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References</w:t>
      </w:r>
    </w:p>
    <w:p>
      <w:pPr>
        <w:pStyle w:val="BodyText"/>
        <w:spacing w:before="103"/>
        <w:rPr>
          <w:b/>
          <w:sz w:val="30"/>
        </w:rPr>
      </w:pPr>
    </w:p>
    <w:p>
      <w:pPr>
        <w:pStyle w:val="BodyText"/>
        <w:spacing w:line="276" w:lineRule="auto"/>
      </w:pPr>
      <w:r>
        <w:rPr/>
        <w:t>Adams,</w:t>
      </w:r>
      <w:r>
        <w:rPr>
          <w:spacing w:val="-4"/>
        </w:rPr>
        <w:t> </w:t>
      </w:r>
      <w:r>
        <w:rPr/>
        <w:t>M.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(1990).</w:t>
      </w:r>
      <w:r>
        <w:rPr>
          <w:spacing w:val="-4"/>
        </w:rPr>
        <w:t> </w:t>
      </w:r>
      <w:r>
        <w:rPr/>
        <w:t>Beginning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read:</w:t>
      </w:r>
      <w:r>
        <w:rPr>
          <w:spacing w:val="-7"/>
        </w:rPr>
        <w:t> </w:t>
      </w:r>
      <w:r>
        <w:rPr/>
        <w:t>Thinking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print.</w:t>
      </w:r>
      <w:r>
        <w:rPr>
          <w:spacing w:val="-4"/>
        </w:rPr>
        <w:t> </w:t>
      </w:r>
      <w:r>
        <w:rPr/>
        <w:t>Cambridge,</w:t>
      </w:r>
      <w:r>
        <w:rPr>
          <w:spacing w:val="-4"/>
        </w:rPr>
        <w:t> </w:t>
      </w:r>
      <w:r>
        <w:rPr/>
        <w:t>MA:</w:t>
      </w:r>
      <w:r>
        <w:rPr>
          <w:spacing w:val="-4"/>
        </w:rPr>
        <w:t> </w:t>
      </w:r>
      <w:r>
        <w:rPr/>
        <w:t>MIT </w:t>
      </w:r>
      <w:r>
        <w:rPr>
          <w:spacing w:val="-2"/>
        </w:rPr>
        <w:t>Press.</w:t>
      </w:r>
    </w:p>
    <w:p>
      <w:pPr>
        <w:pStyle w:val="BodyText"/>
        <w:spacing w:before="38"/>
      </w:pPr>
    </w:p>
    <w:p>
      <w:pPr>
        <w:pStyle w:val="BodyText"/>
        <w:spacing w:line="276" w:lineRule="auto"/>
      </w:pPr>
      <w:r>
        <w:rPr/>
        <w:t>van</w:t>
      </w:r>
      <w:r>
        <w:rPr>
          <w:spacing w:val="-15"/>
        </w:rPr>
        <w:t> </w:t>
      </w:r>
      <w:r>
        <w:rPr/>
        <w:t>Bergen,</w:t>
      </w:r>
      <w:r>
        <w:rPr>
          <w:spacing w:val="-7"/>
        </w:rPr>
        <w:t> </w:t>
      </w:r>
      <w:r>
        <w:rPr/>
        <w:t>E.,</w:t>
      </w:r>
      <w:r>
        <w:rPr>
          <w:spacing w:val="-8"/>
        </w:rPr>
        <w:t> </w:t>
      </w:r>
      <w:r>
        <w:rPr/>
        <w:t>Hart,</w:t>
      </w:r>
      <w:r>
        <w:rPr>
          <w:spacing w:val="-8"/>
        </w:rPr>
        <w:t> </w:t>
      </w:r>
      <w:r>
        <w:rPr/>
        <w:t>S.</w:t>
      </w:r>
      <w:r>
        <w:rPr>
          <w:spacing w:val="-16"/>
        </w:rPr>
        <w:t> </w:t>
      </w:r>
      <w:r>
        <w:rPr/>
        <w:t>A.,</w:t>
      </w:r>
      <w:r>
        <w:rPr>
          <w:spacing w:val="-7"/>
        </w:rPr>
        <w:t> </w:t>
      </w:r>
      <w:r>
        <w:rPr/>
        <w:t>Latvala,</w:t>
      </w:r>
      <w:r>
        <w:rPr>
          <w:spacing w:val="-16"/>
        </w:rPr>
        <w:t> </w:t>
      </w:r>
      <w:r>
        <w:rPr/>
        <w:t>A.,</w:t>
      </w:r>
      <w:r>
        <w:rPr>
          <w:spacing w:val="-7"/>
        </w:rPr>
        <w:t> </w:t>
      </w:r>
      <w:r>
        <w:rPr/>
        <w:t>Vuoksimaa,</w:t>
      </w:r>
      <w:r>
        <w:rPr>
          <w:spacing w:val="-8"/>
        </w:rPr>
        <w:t> </w:t>
      </w:r>
      <w:r>
        <w:rPr/>
        <w:t>E.,</w:t>
      </w:r>
      <w:r>
        <w:rPr>
          <w:spacing w:val="-11"/>
        </w:rPr>
        <w:t> </w:t>
      </w:r>
      <w:r>
        <w:rPr/>
        <w:t>Tolvanen,</w:t>
      </w:r>
      <w:r>
        <w:rPr>
          <w:spacing w:val="-16"/>
        </w:rPr>
        <w:t> </w:t>
      </w:r>
      <w:r>
        <w:rPr/>
        <w:t>A.,</w:t>
      </w:r>
      <w:r>
        <w:rPr>
          <w:spacing w:val="-7"/>
        </w:rPr>
        <w:t> </w:t>
      </w:r>
      <w:r>
        <w:rPr/>
        <w:t>&amp;</w:t>
      </w:r>
      <w:r>
        <w:rPr>
          <w:spacing w:val="-11"/>
        </w:rPr>
        <w:t> </w:t>
      </w:r>
      <w:r>
        <w:rPr/>
        <w:t>Torppa,</w:t>
      </w:r>
      <w:r>
        <w:rPr>
          <w:spacing w:val="-8"/>
        </w:rPr>
        <w:t> </w:t>
      </w:r>
      <w:r>
        <w:rPr/>
        <w:t>M.</w:t>
      </w:r>
      <w:r>
        <w:rPr>
          <w:spacing w:val="-8"/>
        </w:rPr>
        <w:t> </w:t>
      </w:r>
      <w:r>
        <w:rPr/>
        <w:t>(2021). Literacy skills seem to fuel literacy enjoyment, rather than vice versa.</w:t>
      </w:r>
    </w:p>
    <w:p>
      <w:pPr>
        <w:pStyle w:val="BodyText"/>
        <w:spacing w:before="38"/>
      </w:pPr>
    </w:p>
    <w:p>
      <w:pPr>
        <w:pStyle w:val="BodyText"/>
        <w:spacing w:line="276" w:lineRule="auto"/>
        <w:ind w:right="144"/>
      </w:pPr>
      <w:r>
        <w:rPr/>
        <w:t>Beck.</w:t>
      </w:r>
      <w:r>
        <w:rPr>
          <w:spacing w:val="-4"/>
        </w:rPr>
        <w:t> </w:t>
      </w:r>
      <w:r>
        <w:rPr/>
        <w:t>I.L.,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Juel.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(1995).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role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decoding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read.</w:t>
      </w:r>
      <w:r>
        <w:rPr>
          <w:spacing w:val="-8"/>
        </w:rPr>
        <w:t> </w:t>
      </w:r>
      <w:r>
        <w:rPr/>
        <w:t>The</w:t>
      </w:r>
      <w:r>
        <w:rPr>
          <w:spacing w:val="-16"/>
        </w:rPr>
        <w:t> </w:t>
      </w:r>
      <w:r>
        <w:rPr/>
        <w:t>American</w:t>
      </w:r>
      <w:r>
        <w:rPr>
          <w:spacing w:val="-3"/>
        </w:rPr>
        <w:t> </w:t>
      </w:r>
      <w:r>
        <w:rPr/>
        <w:t>Educator, 5, 21-25, 39-42.</w:t>
      </w:r>
    </w:p>
    <w:p>
      <w:pPr>
        <w:pStyle w:val="BodyText"/>
        <w:spacing w:before="38"/>
      </w:pPr>
    </w:p>
    <w:p>
      <w:pPr>
        <w:pStyle w:val="BodyText"/>
        <w:spacing w:line="276" w:lineRule="auto"/>
      </w:pPr>
      <w:r>
        <w:rPr/>
        <w:t>Berrinchuda</w:t>
      </w:r>
      <w:r>
        <w:rPr>
          <w:spacing w:val="-10"/>
        </w:rPr>
        <w:t> </w:t>
      </w:r>
      <w:r>
        <w:rPr/>
        <w:t>YouTube</w:t>
      </w:r>
      <w:r>
        <w:rPr>
          <w:spacing w:val="-6"/>
        </w:rPr>
        <w:t> </w:t>
      </w:r>
      <w:r>
        <w:rPr/>
        <w:t>Channel</w:t>
      </w:r>
      <w:r>
        <w:rPr>
          <w:spacing w:val="-6"/>
        </w:rPr>
        <w:t> </w:t>
      </w:r>
      <w:r>
        <w:rPr/>
        <w:t>(2020).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My</w:t>
      </w:r>
      <w:r>
        <w:rPr>
          <w:spacing w:val="-6"/>
        </w:rPr>
        <w:t> </w:t>
      </w:r>
      <w:r>
        <w:rPr/>
        <w:t>Kid</w:t>
      </w:r>
      <w:r>
        <w:rPr>
          <w:spacing w:val="-6"/>
        </w:rPr>
        <w:t> </w:t>
      </w:r>
      <w:r>
        <w:rPr/>
        <w:t>Learning</w:t>
      </w:r>
      <w:r>
        <w:rPr>
          <w:spacing w:val="-6"/>
        </w:rPr>
        <w:t> </w:t>
      </w:r>
      <w:r>
        <w:rPr/>
        <w:t>How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Read?</w:t>
      </w:r>
      <w:r>
        <w:rPr>
          <w:spacing w:val="-6"/>
        </w:rPr>
        <w:t> </w:t>
      </w:r>
      <w:r>
        <w:rPr/>
        <w:t>Part</w:t>
      </w:r>
      <w:r>
        <w:rPr>
          <w:spacing w:val="-6"/>
        </w:rPr>
        <w:t> </w:t>
      </w:r>
      <w:r>
        <w:rPr/>
        <w:t>1:</w:t>
      </w:r>
      <w:r>
        <w:rPr>
          <w:spacing w:val="-6"/>
        </w:rPr>
        <w:t> </w:t>
      </w:r>
      <w:r>
        <w:rPr/>
        <w:t>Purple Challenge. </w:t>
      </w:r>
      <w:hyperlink r:id="rId5">
        <w:r>
          <w:rPr>
            <w:color w:val="1154CC"/>
            <w:u w:val="thick" w:color="1154CC"/>
          </w:rPr>
          <w:t>https://www.youtube.com/watch?v=Lxx7hs0qdKQ</w:t>
        </w:r>
      </w:hyperlink>
    </w:p>
    <w:p>
      <w:pPr>
        <w:pStyle w:val="BodyText"/>
        <w:spacing w:before="38"/>
      </w:pPr>
    </w:p>
    <w:p>
      <w:pPr>
        <w:pStyle w:val="BodyText"/>
        <w:spacing w:line="276" w:lineRule="auto"/>
      </w:pPr>
      <w:r>
        <w:rPr/>
        <w:t>Birsh,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R.,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Carreker,</w:t>
      </w:r>
      <w:r>
        <w:rPr>
          <w:spacing w:val="-4"/>
        </w:rPr>
        <w:t> </w:t>
      </w:r>
      <w:r>
        <w:rPr/>
        <w:t>S.</w:t>
      </w:r>
      <w:r>
        <w:rPr>
          <w:spacing w:val="-4"/>
        </w:rPr>
        <w:t> </w:t>
      </w:r>
      <w:r>
        <w:rPr/>
        <w:t>(2018).</w:t>
      </w:r>
      <w:r>
        <w:rPr>
          <w:spacing w:val="-4"/>
        </w:rPr>
        <w:t> </w:t>
      </w:r>
      <w:r>
        <w:rPr/>
        <w:t>Multisensory</w:t>
      </w:r>
      <w:r>
        <w:rPr>
          <w:spacing w:val="-4"/>
        </w:rPr>
        <w:t> </w:t>
      </w:r>
      <w:r>
        <w:rPr/>
        <w:t>teaching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basic</w:t>
      </w:r>
      <w:r>
        <w:rPr>
          <w:spacing w:val="-4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skills</w:t>
      </w:r>
      <w:r>
        <w:rPr>
          <w:spacing w:val="-4"/>
        </w:rPr>
        <w:t> </w:t>
      </w:r>
      <w:r>
        <w:rPr/>
        <w:t>(4th</w:t>
      </w:r>
      <w:r>
        <w:rPr>
          <w:spacing w:val="-4"/>
        </w:rPr>
        <w:t> </w:t>
      </w:r>
      <w:r>
        <w:rPr/>
        <w:t>ed.). Baltimore, MD: Paul H. Brookes Publishing Co.</w:t>
      </w:r>
    </w:p>
    <w:p>
      <w:pPr>
        <w:pStyle w:val="BodyText"/>
        <w:spacing w:before="38"/>
      </w:pPr>
    </w:p>
    <w:p>
      <w:pPr>
        <w:pStyle w:val="BodyText"/>
        <w:spacing w:line="276" w:lineRule="auto"/>
        <w:ind w:right="144"/>
      </w:pPr>
      <w:r>
        <w:rPr/>
        <w:t>Cárdenas-Hagan,</w:t>
      </w:r>
      <w:r>
        <w:rPr>
          <w:spacing w:val="-5"/>
        </w:rPr>
        <w:t> </w:t>
      </w:r>
      <w:r>
        <w:rPr/>
        <w:t>E.</w:t>
      </w:r>
      <w:r>
        <w:rPr>
          <w:spacing w:val="-5"/>
        </w:rPr>
        <w:t> </w:t>
      </w:r>
      <w:r>
        <w:rPr/>
        <w:t>(2020).</w:t>
      </w:r>
      <w:r>
        <w:rPr>
          <w:spacing w:val="-5"/>
        </w:rPr>
        <w:t> </w:t>
      </w:r>
      <w:r>
        <w:rPr/>
        <w:t>Literacy</w:t>
      </w:r>
      <w:r>
        <w:rPr>
          <w:spacing w:val="-5"/>
        </w:rPr>
        <w:t> </w:t>
      </w:r>
      <w:r>
        <w:rPr/>
        <w:t>foundations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English</w:t>
      </w:r>
      <w:r>
        <w:rPr>
          <w:spacing w:val="-5"/>
        </w:rPr>
        <w:t> </w:t>
      </w:r>
      <w:r>
        <w:rPr/>
        <w:t>learners: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comprehensive</w:t>
      </w:r>
      <w:r>
        <w:rPr>
          <w:spacing w:val="-5"/>
        </w:rPr>
        <w:t> </w:t>
      </w:r>
      <w:r>
        <w:rPr/>
        <w:t>guide to evidence-based instruction. Baltimore, MD: Paul H. Brookes Publishing Co.</w:t>
      </w:r>
    </w:p>
    <w:p>
      <w:pPr>
        <w:pStyle w:val="BodyText"/>
        <w:spacing w:before="38"/>
      </w:pPr>
    </w:p>
    <w:p>
      <w:pPr>
        <w:pStyle w:val="BodyText"/>
        <w:spacing w:line="276" w:lineRule="auto"/>
      </w:pPr>
      <w:r>
        <w:rPr/>
        <w:t>Castles,</w:t>
      </w:r>
      <w:r>
        <w:rPr>
          <w:spacing w:val="-15"/>
        </w:rPr>
        <w:t> </w:t>
      </w:r>
      <w:r>
        <w:rPr/>
        <w:t>A.,</w:t>
      </w:r>
      <w:r>
        <w:rPr>
          <w:spacing w:val="-4"/>
        </w:rPr>
        <w:t> </w:t>
      </w:r>
      <w:r>
        <w:rPr/>
        <w:t>Rastle,</w:t>
      </w:r>
      <w:r>
        <w:rPr>
          <w:spacing w:val="-4"/>
        </w:rPr>
        <w:t> </w:t>
      </w:r>
      <w:r>
        <w:rPr/>
        <w:t>K.,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Nation,</w:t>
      </w:r>
      <w:r>
        <w:rPr>
          <w:spacing w:val="-4"/>
        </w:rPr>
        <w:t> </w:t>
      </w:r>
      <w:r>
        <w:rPr/>
        <w:t>K.</w:t>
      </w:r>
      <w:r>
        <w:rPr>
          <w:spacing w:val="-4"/>
        </w:rPr>
        <w:t> </w:t>
      </w:r>
      <w:r>
        <w:rPr/>
        <w:t>(2018).</w:t>
      </w:r>
      <w:r>
        <w:rPr>
          <w:spacing w:val="-4"/>
        </w:rPr>
        <w:t> </w:t>
      </w:r>
      <w:r>
        <w:rPr/>
        <w:t>Ending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reading</w:t>
      </w:r>
      <w:r>
        <w:rPr>
          <w:spacing w:val="-4"/>
        </w:rPr>
        <w:t> </w:t>
      </w:r>
      <w:r>
        <w:rPr/>
        <w:t>wars:</w:t>
      </w:r>
      <w:r>
        <w:rPr>
          <w:spacing w:val="-4"/>
        </w:rPr>
        <w:t> </w:t>
      </w:r>
      <w:r>
        <w:rPr/>
        <w:t>Reading</w:t>
      </w:r>
      <w:r>
        <w:rPr>
          <w:spacing w:val="-4"/>
        </w:rPr>
        <w:t> </w:t>
      </w:r>
      <w:r>
        <w:rPr/>
        <w:t>acquisition</w:t>
      </w:r>
      <w:r>
        <w:rPr>
          <w:spacing w:val="-4"/>
        </w:rPr>
        <w:t> </w:t>
      </w:r>
      <w:r>
        <w:rPr/>
        <w:t>from novice to expert. Psychological Science in the Public Interest, 19(1), 5–51.</w:t>
      </w:r>
    </w:p>
    <w:p>
      <w:pPr>
        <w:pStyle w:val="BodyText"/>
        <w:spacing w:before="38"/>
      </w:pPr>
    </w:p>
    <w:p>
      <w:pPr>
        <w:pStyle w:val="BodyText"/>
        <w:spacing w:line="276" w:lineRule="auto"/>
      </w:pPr>
      <w:r>
        <w:rPr/>
        <w:t>Chapman,</w:t>
      </w:r>
      <w:r>
        <w:rPr>
          <w:spacing w:val="-8"/>
        </w:rPr>
        <w:t> </w:t>
      </w:r>
      <w:r>
        <w:rPr/>
        <w:t>J.</w:t>
      </w:r>
      <w:r>
        <w:rPr>
          <w:spacing w:val="-8"/>
        </w:rPr>
        <w:t> </w:t>
      </w:r>
      <w:r>
        <w:rPr/>
        <w:t>W.,</w:t>
      </w:r>
      <w:r>
        <w:rPr>
          <w:spacing w:val="-11"/>
        </w:rPr>
        <w:t> </w:t>
      </w:r>
      <w:r>
        <w:rPr/>
        <w:t>Tunmer,</w:t>
      </w:r>
      <w:r>
        <w:rPr>
          <w:spacing w:val="-8"/>
        </w:rPr>
        <w:t> </w:t>
      </w:r>
      <w:r>
        <w:rPr/>
        <w:t>W.</w:t>
      </w:r>
      <w:r>
        <w:rPr>
          <w:spacing w:val="-8"/>
        </w:rPr>
        <w:t> </w:t>
      </w:r>
      <w:r>
        <w:rPr/>
        <w:t>E.,</w:t>
      </w:r>
      <w:r>
        <w:rPr>
          <w:spacing w:val="-8"/>
        </w:rPr>
        <w:t> </w:t>
      </w:r>
      <w:r>
        <w:rPr/>
        <w:t>&amp;</w:t>
      </w:r>
      <w:r>
        <w:rPr>
          <w:spacing w:val="-8"/>
        </w:rPr>
        <w:t> </w:t>
      </w:r>
      <w:r>
        <w:rPr/>
        <w:t>Prochnow,</w:t>
      </w:r>
      <w:r>
        <w:rPr>
          <w:spacing w:val="-8"/>
        </w:rPr>
        <w:t> </w:t>
      </w:r>
      <w:r>
        <w:rPr/>
        <w:t>J.</w:t>
      </w:r>
      <w:r>
        <w:rPr>
          <w:spacing w:val="-8"/>
        </w:rPr>
        <w:t> </w:t>
      </w:r>
      <w:r>
        <w:rPr/>
        <w:t>E.</w:t>
      </w:r>
      <w:r>
        <w:rPr>
          <w:spacing w:val="-8"/>
        </w:rPr>
        <w:t> </w:t>
      </w:r>
      <w:r>
        <w:rPr/>
        <w:t>(2000).</w:t>
      </w:r>
      <w:r>
        <w:rPr>
          <w:spacing w:val="-8"/>
        </w:rPr>
        <w:t> </w:t>
      </w:r>
      <w:r>
        <w:rPr/>
        <w:t>Early</w:t>
      </w:r>
      <w:r>
        <w:rPr>
          <w:spacing w:val="-8"/>
        </w:rPr>
        <w:t> </w:t>
      </w:r>
      <w:r>
        <w:rPr/>
        <w:t>reading-related</w:t>
      </w:r>
      <w:r>
        <w:rPr>
          <w:spacing w:val="-8"/>
        </w:rPr>
        <w:t> </w:t>
      </w:r>
      <w:r>
        <w:rPr/>
        <w:t>skills</w:t>
      </w:r>
      <w:r>
        <w:rPr>
          <w:spacing w:val="-8"/>
        </w:rPr>
        <w:t> </w:t>
      </w:r>
      <w:r>
        <w:rPr/>
        <w:t>and performance, reading self-concept, and the development of academic self-concept:</w:t>
      </w:r>
      <w:r>
        <w:rPr>
          <w:spacing w:val="-5"/>
        </w:rPr>
        <w:t> </w:t>
      </w:r>
      <w:r>
        <w:rPr/>
        <w:t>A longitudinal study. Journal of Educational Psychology, 92(4), 703–708.</w:t>
      </w:r>
    </w:p>
    <w:p>
      <w:pPr>
        <w:pStyle w:val="BodyText"/>
        <w:spacing w:before="38"/>
      </w:pPr>
    </w:p>
    <w:p>
      <w:pPr>
        <w:pStyle w:val="BodyText"/>
      </w:pPr>
      <w:r>
        <w:rPr/>
        <w:t>Dehaene,</w:t>
      </w:r>
      <w:r>
        <w:rPr>
          <w:spacing w:val="-10"/>
        </w:rPr>
        <w:t> </w:t>
      </w:r>
      <w:r>
        <w:rPr/>
        <w:t>S.</w:t>
      </w:r>
      <w:r>
        <w:rPr>
          <w:spacing w:val="-8"/>
        </w:rPr>
        <w:t> </w:t>
      </w:r>
      <w:r>
        <w:rPr/>
        <w:t>(2009).</w:t>
      </w:r>
      <w:r>
        <w:rPr>
          <w:spacing w:val="-8"/>
        </w:rPr>
        <w:t> </w:t>
      </w:r>
      <w:r>
        <w:rPr/>
        <w:t>Reading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brain.</w:t>
      </w:r>
      <w:r>
        <w:rPr>
          <w:spacing w:val="-8"/>
        </w:rPr>
        <w:t> </w:t>
      </w:r>
      <w:r>
        <w:rPr/>
        <w:t>New</w:t>
      </w:r>
      <w:r>
        <w:rPr>
          <w:spacing w:val="-11"/>
        </w:rPr>
        <w:t> </w:t>
      </w:r>
      <w:r>
        <w:rPr/>
        <w:t>York,</w:t>
      </w:r>
      <w:r>
        <w:rPr>
          <w:spacing w:val="-8"/>
        </w:rPr>
        <w:t> </w:t>
      </w:r>
      <w:r>
        <w:rPr/>
        <w:t>NY:</w:t>
      </w:r>
      <w:r>
        <w:rPr>
          <w:spacing w:val="-8"/>
        </w:rPr>
        <w:t> </w:t>
      </w:r>
      <w:r>
        <w:rPr/>
        <w:t>Penguin</w:t>
      </w:r>
      <w:r>
        <w:rPr>
          <w:spacing w:val="-7"/>
        </w:rPr>
        <w:t> </w:t>
      </w:r>
      <w:r>
        <w:rPr>
          <w:spacing w:val="-2"/>
        </w:rPr>
        <w:t>Viking.</w:t>
      </w:r>
    </w:p>
    <w:p>
      <w:pPr>
        <w:pStyle w:val="BodyText"/>
        <w:spacing w:before="75"/>
      </w:pPr>
    </w:p>
    <w:p>
      <w:pPr>
        <w:pStyle w:val="BodyText"/>
        <w:spacing w:line="276" w:lineRule="auto" w:before="1"/>
      </w:pPr>
      <w:r>
        <w:rPr/>
        <w:t>Farrell,</w:t>
      </w:r>
      <w:r>
        <w:rPr>
          <w:spacing w:val="-5"/>
        </w:rPr>
        <w:t> </w:t>
      </w:r>
      <w:r>
        <w:rPr/>
        <w:t>Linda.</w:t>
      </w:r>
      <w:r>
        <w:rPr>
          <w:spacing w:val="-5"/>
        </w:rPr>
        <w:t> </w:t>
      </w:r>
      <w:r>
        <w:rPr/>
        <w:t>(2021).</w:t>
      </w:r>
      <w:r>
        <w:rPr>
          <w:spacing w:val="-5"/>
        </w:rPr>
        <w:t> </w:t>
      </w:r>
      <w:r>
        <w:rPr/>
        <w:t>Using</w:t>
      </w:r>
      <w:r>
        <w:rPr>
          <w:spacing w:val="-5"/>
        </w:rPr>
        <w:t> </w:t>
      </w:r>
      <w:r>
        <w:rPr/>
        <w:t>Decodable</w:t>
      </w:r>
      <w:r>
        <w:rPr>
          <w:spacing w:val="-5"/>
        </w:rPr>
        <w:t> </w:t>
      </w:r>
      <w:r>
        <w:rPr/>
        <w:t>Books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Early</w:t>
      </w:r>
      <w:r>
        <w:rPr>
          <w:spacing w:val="-5"/>
        </w:rPr>
        <w:t> </w:t>
      </w:r>
      <w:r>
        <w:rPr/>
        <w:t>Leveled</w:t>
      </w:r>
      <w:r>
        <w:rPr>
          <w:spacing w:val="-5"/>
        </w:rPr>
        <w:t> </w:t>
      </w:r>
      <w:r>
        <w:rPr/>
        <w:t>Readers</w:t>
      </w:r>
      <w:r>
        <w:rPr>
          <w:spacing w:val="-16"/>
        </w:rPr>
        <w:t> </w:t>
      </w:r>
      <w:r>
        <w:rPr/>
        <w:t>Appropriately</w:t>
      </w:r>
      <w:r>
        <w:rPr>
          <w:spacing w:val="-4"/>
        </w:rPr>
        <w:t> </w:t>
      </w:r>
      <w:r>
        <w:rPr/>
        <w:t>for Beginning Readers.</w:t>
      </w:r>
    </w:p>
    <w:p>
      <w:pPr>
        <w:pStyle w:val="BodyText"/>
        <w:spacing w:line="276" w:lineRule="auto"/>
        <w:ind w:right="46"/>
      </w:pPr>
      <w:hyperlink r:id="rId6">
        <w:r>
          <w:rPr>
            <w:color w:val="1154CC"/>
            <w:spacing w:val="-2"/>
            <w:u w:val="thick" w:color="1154CC"/>
          </w:rPr>
          <w:t>https://www.voyagersopris.com/webinar-series/2017/using-decodable-books-and-early-leveled-r</w:t>
        </w:r>
      </w:hyperlink>
      <w:r>
        <w:rPr>
          <w:color w:val="1154CC"/>
          <w:spacing w:val="-2"/>
          <w:u w:val="none"/>
        </w:rPr>
        <w:t> </w:t>
      </w:r>
      <w:hyperlink r:id="rId6">
        <w:r>
          <w:rPr>
            <w:color w:val="1154CC"/>
            <w:spacing w:val="-2"/>
            <w:u w:val="thick" w:color="1154CC"/>
          </w:rPr>
          <w:t>eaders-appropriately-for-beginning-readers</w:t>
        </w:r>
      </w:hyperlink>
    </w:p>
    <w:p>
      <w:pPr>
        <w:pStyle w:val="BodyText"/>
        <w:spacing w:before="37"/>
      </w:pPr>
    </w:p>
    <w:p>
      <w:pPr>
        <w:pStyle w:val="BodyText"/>
        <w:spacing w:line="276" w:lineRule="auto" w:before="1"/>
      </w:pPr>
      <w:r>
        <w:rPr/>
        <w:t>Foorman,</w:t>
      </w:r>
      <w:r>
        <w:rPr>
          <w:spacing w:val="-5"/>
        </w:rPr>
        <w:t> </w:t>
      </w:r>
      <w:r>
        <w:rPr/>
        <w:t>B.R.,</w:t>
      </w:r>
      <w:r>
        <w:rPr>
          <w:spacing w:val="-5"/>
        </w:rPr>
        <w:t> </w:t>
      </w:r>
      <w:r>
        <w:rPr/>
        <w:t>Fletcher,</w:t>
      </w:r>
      <w:r>
        <w:rPr>
          <w:spacing w:val="-5"/>
        </w:rPr>
        <w:t> </w:t>
      </w:r>
      <w:r>
        <w:rPr/>
        <w:t>J.M.,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Francis,</w:t>
      </w:r>
      <w:r>
        <w:rPr>
          <w:spacing w:val="-5"/>
        </w:rPr>
        <w:t> </w:t>
      </w:r>
      <w:r>
        <w:rPr/>
        <w:t>D.J.</w:t>
      </w:r>
      <w:r>
        <w:rPr>
          <w:spacing w:val="-5"/>
        </w:rPr>
        <w:t> </w:t>
      </w:r>
      <w:r>
        <w:rPr/>
        <w:t>(1997).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children</w:t>
      </w:r>
      <w:r>
        <w:rPr>
          <w:spacing w:val="-5"/>
        </w:rPr>
        <w:t> </w:t>
      </w:r>
      <w:r>
        <w:rPr/>
        <w:t>understand</w:t>
      </w:r>
      <w:r>
        <w:rPr>
          <w:spacing w:val="-5"/>
        </w:rPr>
        <w:t> </w:t>
      </w:r>
      <w:r>
        <w:rPr/>
        <w:t>what</w:t>
      </w:r>
      <w:r>
        <w:rPr>
          <w:spacing w:val="-5"/>
        </w:rPr>
        <w:t> </w:t>
      </w:r>
      <w:r>
        <w:rPr/>
        <w:t>they’re reading?:</w:t>
      </w:r>
      <w:r>
        <w:rPr>
          <w:spacing w:val="-6"/>
        </w:rPr>
        <w:t> </w:t>
      </w:r>
      <w:r>
        <w:rPr/>
        <w:t>Yes,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they’ve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taught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read.</w:t>
      </w:r>
      <w:r>
        <w:rPr>
          <w:spacing w:val="-2"/>
        </w:rPr>
        <w:t> </w:t>
      </w:r>
      <w:r>
        <w:rPr/>
        <w:t>Reading</w:t>
      </w:r>
      <w:r>
        <w:rPr>
          <w:spacing w:val="-6"/>
        </w:rPr>
        <w:t> </w:t>
      </w:r>
      <w:r>
        <w:rPr/>
        <w:t>Today,</w:t>
      </w:r>
      <w:r>
        <w:rPr>
          <w:spacing w:val="-2"/>
        </w:rPr>
        <w:t> </w:t>
      </w:r>
      <w:r>
        <w:rPr/>
        <w:t>October/November,</w:t>
      </w:r>
      <w:r>
        <w:rPr>
          <w:spacing w:val="-2"/>
        </w:rPr>
        <w:t> </w:t>
      </w:r>
      <w:r>
        <w:rPr/>
        <w:t>16.</w:t>
      </w:r>
    </w:p>
    <w:p>
      <w:pPr>
        <w:pStyle w:val="BodyText"/>
        <w:spacing w:before="37"/>
      </w:pPr>
    </w:p>
    <w:p>
      <w:pPr>
        <w:pStyle w:val="BodyText"/>
        <w:spacing w:line="276" w:lineRule="auto" w:before="1"/>
      </w:pPr>
      <w:r>
        <w:rPr/>
        <w:t>Francis, D. J., Shaywitz, S. E., Stuebing, K. K., Shaywitz, B.</w:t>
      </w:r>
      <w:r>
        <w:rPr>
          <w:spacing w:val="-9"/>
        </w:rPr>
        <w:t> </w:t>
      </w:r>
      <w:r>
        <w:rPr/>
        <w:t>A., and Fletcher, J. M. (1996). Developmental</w:t>
      </w:r>
      <w:r>
        <w:rPr>
          <w:spacing w:val="-5"/>
        </w:rPr>
        <w:t> </w:t>
      </w:r>
      <w:r>
        <w:rPr/>
        <w:t>lag</w:t>
      </w:r>
      <w:r>
        <w:rPr>
          <w:spacing w:val="-5"/>
        </w:rPr>
        <w:t> </w:t>
      </w:r>
      <w:r>
        <w:rPr/>
        <w:t>versus</w:t>
      </w:r>
      <w:r>
        <w:rPr>
          <w:spacing w:val="-5"/>
        </w:rPr>
        <w:t> </w:t>
      </w:r>
      <w:r>
        <w:rPr/>
        <w:t>deficit</w:t>
      </w:r>
      <w:r>
        <w:rPr>
          <w:spacing w:val="-5"/>
        </w:rPr>
        <w:t> </w:t>
      </w:r>
      <w:r>
        <w:rPr/>
        <w:t>models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reading</w:t>
      </w:r>
      <w:r>
        <w:rPr>
          <w:spacing w:val="-5"/>
        </w:rPr>
        <w:t> </w:t>
      </w:r>
      <w:r>
        <w:rPr/>
        <w:t>disability: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longitudinal,</w:t>
      </w:r>
      <w:r>
        <w:rPr>
          <w:spacing w:val="-4"/>
        </w:rPr>
        <w:t> </w:t>
      </w:r>
      <w:r>
        <w:rPr/>
        <w:t>individual</w:t>
      </w:r>
      <w:r>
        <w:rPr>
          <w:spacing w:val="-5"/>
        </w:rPr>
        <w:t> </w:t>
      </w:r>
      <w:r>
        <w:rPr/>
        <w:t>growth curves analysis. Journal of Educational Psychology, 88(1), 3–17.</w:t>
      </w:r>
    </w:p>
    <w:p>
      <w:pPr>
        <w:pStyle w:val="BodyText"/>
        <w:spacing w:before="37"/>
      </w:pPr>
    </w:p>
    <w:p>
      <w:pPr>
        <w:pStyle w:val="BodyText"/>
        <w:spacing w:line="276" w:lineRule="auto"/>
      </w:pPr>
      <w:r>
        <w:rPr/>
        <w:t>Gough,</w:t>
      </w:r>
      <w:r>
        <w:rPr>
          <w:spacing w:val="-10"/>
        </w:rPr>
        <w:t> </w:t>
      </w:r>
      <w:r>
        <w:rPr/>
        <w:t>P.</w:t>
      </w:r>
      <w:r>
        <w:rPr>
          <w:spacing w:val="-10"/>
        </w:rPr>
        <w:t> </w:t>
      </w:r>
      <w:r>
        <w:rPr/>
        <w:t>B.</w:t>
      </w:r>
      <w:r>
        <w:rPr>
          <w:spacing w:val="-10"/>
        </w:rPr>
        <w:t> </w:t>
      </w:r>
      <w:r>
        <w:rPr/>
        <w:t>&amp;</w:t>
      </w:r>
      <w:r>
        <w:rPr>
          <w:spacing w:val="-13"/>
        </w:rPr>
        <w:t> </w:t>
      </w:r>
      <w:r>
        <w:rPr/>
        <w:t>Tunmer,</w:t>
      </w:r>
      <w:r>
        <w:rPr>
          <w:spacing w:val="-10"/>
        </w:rPr>
        <w:t> </w:t>
      </w:r>
      <w:r>
        <w:rPr/>
        <w:t>W.E.</w:t>
      </w:r>
      <w:r>
        <w:rPr>
          <w:spacing w:val="-10"/>
        </w:rPr>
        <w:t> </w:t>
      </w:r>
      <w:r>
        <w:rPr/>
        <w:t>(1986).</w:t>
      </w:r>
      <w:r>
        <w:rPr>
          <w:spacing w:val="-10"/>
        </w:rPr>
        <w:t> </w:t>
      </w:r>
      <w:r>
        <w:rPr/>
        <w:t>Decoding,</w:t>
      </w:r>
      <w:r>
        <w:rPr>
          <w:spacing w:val="-10"/>
        </w:rPr>
        <w:t> </w:t>
      </w:r>
      <w:r>
        <w:rPr/>
        <w:t>reading,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reading</w:t>
      </w:r>
      <w:r>
        <w:rPr>
          <w:spacing w:val="-10"/>
        </w:rPr>
        <w:t> </w:t>
      </w:r>
      <w:r>
        <w:rPr/>
        <w:t>disability.</w:t>
      </w:r>
      <w:r>
        <w:rPr>
          <w:spacing w:val="-10"/>
        </w:rPr>
        <w:t> </w:t>
      </w:r>
      <w:r>
        <w:rPr/>
        <w:t>Remedial</w:t>
      </w:r>
      <w:r>
        <w:rPr>
          <w:spacing w:val="-10"/>
        </w:rPr>
        <w:t> </w:t>
      </w:r>
      <w:r>
        <w:rPr/>
        <w:t>and Special Education, 7(1), 6-10.</w:t>
      </w:r>
    </w:p>
    <w:p>
      <w:pPr>
        <w:pStyle w:val="BodyText"/>
        <w:spacing w:after="0" w:line="276" w:lineRule="auto"/>
        <w:sectPr>
          <w:type w:val="continuous"/>
          <w:pgSz w:w="12240" w:h="15840"/>
          <w:pgMar w:top="1360" w:bottom="280" w:left="1440" w:right="1440"/>
        </w:sectPr>
      </w:pPr>
    </w:p>
    <w:p>
      <w:pPr>
        <w:pStyle w:val="BodyText"/>
        <w:spacing w:line="276" w:lineRule="auto" w:before="71"/>
        <w:ind w:right="144"/>
      </w:pPr>
      <w:r>
        <w:rPr/>
        <w:t>Goldenberg,</w:t>
      </w:r>
      <w:r>
        <w:rPr>
          <w:spacing w:val="-6"/>
        </w:rPr>
        <w:t> </w:t>
      </w:r>
      <w:r>
        <w:rPr/>
        <w:t>C.</w:t>
      </w:r>
      <w:r>
        <w:rPr>
          <w:spacing w:val="-6"/>
        </w:rPr>
        <w:t> </w:t>
      </w:r>
      <w:r>
        <w:rPr/>
        <w:t>(2008).</w:t>
      </w:r>
      <w:r>
        <w:rPr>
          <w:spacing w:val="-10"/>
        </w:rPr>
        <w:t> </w:t>
      </w:r>
      <w:r>
        <w:rPr/>
        <w:t>Teaching</w:t>
      </w:r>
      <w:r>
        <w:rPr>
          <w:spacing w:val="-6"/>
        </w:rPr>
        <w:t> </w:t>
      </w:r>
      <w:r>
        <w:rPr/>
        <w:t>English</w:t>
      </w:r>
      <w:r>
        <w:rPr>
          <w:spacing w:val="-6"/>
        </w:rPr>
        <w:t> </w:t>
      </w:r>
      <w:r>
        <w:rPr/>
        <w:t>language</w:t>
      </w:r>
      <w:r>
        <w:rPr>
          <w:spacing w:val="-6"/>
        </w:rPr>
        <w:t> </w:t>
      </w:r>
      <w:r>
        <w:rPr/>
        <w:t>learners:</w:t>
      </w:r>
      <w:r>
        <w:rPr>
          <w:spacing w:val="-6"/>
        </w:rPr>
        <w:t> </w:t>
      </w:r>
      <w:r>
        <w:rPr/>
        <w:t>what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does</w:t>
      </w:r>
      <w:r>
        <w:rPr>
          <w:spacing w:val="-6"/>
        </w:rPr>
        <w:t> </w:t>
      </w:r>
      <w:r>
        <w:rPr/>
        <w:t>—</w:t>
      </w:r>
      <w:r>
        <w:rPr>
          <w:spacing w:val="-6"/>
        </w:rPr>
        <w:t> </w:t>
      </w:r>
      <w:r>
        <w:rPr/>
        <w:t>and does not — say.</w:t>
      </w:r>
      <w:r>
        <w:rPr>
          <w:spacing w:val="-2"/>
        </w:rPr>
        <w:t> </w:t>
      </w:r>
      <w:r>
        <w:rPr/>
        <w:t>American Educator. Retrieved from </w:t>
      </w:r>
      <w:hyperlink r:id="rId7">
        <w:r>
          <w:rPr>
            <w:color w:val="1154CC"/>
            <w:spacing w:val="-2"/>
            <w:u w:val="thick" w:color="1154CC"/>
          </w:rPr>
          <w:t>http://www.aft.org/pdfs/americaneducator/summer2008/goldenberg.pdf</w:t>
        </w:r>
      </w:hyperlink>
    </w:p>
    <w:p>
      <w:pPr>
        <w:pStyle w:val="BodyText"/>
        <w:spacing w:before="37"/>
      </w:pPr>
    </w:p>
    <w:p>
      <w:pPr>
        <w:pStyle w:val="BodyText"/>
        <w:spacing w:line="276" w:lineRule="auto" w:before="1"/>
      </w:pPr>
      <w:r>
        <w:rPr/>
        <w:t>Goldenberg,</w:t>
      </w:r>
      <w:r>
        <w:rPr>
          <w:spacing w:val="-6"/>
        </w:rPr>
        <w:t> </w:t>
      </w:r>
      <w:r>
        <w:rPr/>
        <w:t>C.</w:t>
      </w:r>
      <w:r>
        <w:rPr>
          <w:spacing w:val="-6"/>
        </w:rPr>
        <w:t> </w:t>
      </w:r>
      <w:r>
        <w:rPr/>
        <w:t>(2020).</w:t>
      </w:r>
      <w:r>
        <w:rPr>
          <w:spacing w:val="-6"/>
        </w:rPr>
        <w:t> </w:t>
      </w:r>
      <w:r>
        <w:rPr/>
        <w:t>Reading</w:t>
      </w:r>
      <w:r>
        <w:rPr>
          <w:spacing w:val="-6"/>
        </w:rPr>
        <w:t> </w:t>
      </w:r>
      <w:r>
        <w:rPr/>
        <w:t>Wars,</w:t>
      </w:r>
      <w:r>
        <w:rPr>
          <w:spacing w:val="-6"/>
        </w:rPr>
        <w:t> </w:t>
      </w:r>
      <w:r>
        <w:rPr/>
        <w:t>Reading</w:t>
      </w:r>
      <w:r>
        <w:rPr>
          <w:spacing w:val="-6"/>
        </w:rPr>
        <w:t> </w:t>
      </w:r>
      <w:r>
        <w:rPr/>
        <w:t>Science,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English</w:t>
      </w:r>
      <w:r>
        <w:rPr>
          <w:spacing w:val="-6"/>
        </w:rPr>
        <w:t> </w:t>
      </w:r>
      <w:r>
        <w:rPr/>
        <w:t>Learners.</w:t>
      </w:r>
      <w:r>
        <w:rPr>
          <w:spacing w:val="-6"/>
        </w:rPr>
        <w:t> </w:t>
      </w:r>
      <w:r>
        <w:rPr/>
        <w:t>Reading Research Quarterly, 55.</w:t>
      </w:r>
    </w:p>
    <w:p>
      <w:pPr>
        <w:pStyle w:val="BodyText"/>
        <w:spacing w:before="37"/>
      </w:pPr>
    </w:p>
    <w:p>
      <w:pPr>
        <w:pStyle w:val="BodyText"/>
        <w:spacing w:line="276" w:lineRule="auto" w:before="1"/>
        <w:ind w:right="144"/>
      </w:pPr>
      <w:r>
        <w:rPr/>
        <w:t>Jenkins,</w:t>
      </w:r>
      <w:r>
        <w:rPr>
          <w:spacing w:val="-11"/>
        </w:rPr>
        <w:t> </w:t>
      </w:r>
      <w:r>
        <w:rPr/>
        <w:t>J.R.,</w:t>
      </w:r>
      <w:r>
        <w:rPr>
          <w:spacing w:val="-8"/>
        </w:rPr>
        <w:t> </w:t>
      </w:r>
      <w:r>
        <w:rPr/>
        <w:t>Vadasy.</w:t>
      </w:r>
      <w:r>
        <w:rPr>
          <w:spacing w:val="-8"/>
        </w:rPr>
        <w:t> </w:t>
      </w:r>
      <w:r>
        <w:rPr/>
        <w:t>P.E.,</w:t>
      </w:r>
      <w:r>
        <w:rPr>
          <w:spacing w:val="-8"/>
        </w:rPr>
        <w:t> </w:t>
      </w:r>
      <w:r>
        <w:rPr/>
        <w:t>Peyton.</w:t>
      </w:r>
      <w:r>
        <w:rPr>
          <w:spacing w:val="-8"/>
        </w:rPr>
        <w:t> </w:t>
      </w:r>
      <w:r>
        <w:rPr/>
        <w:t>J.A.,</w:t>
      </w:r>
      <w:r>
        <w:rPr>
          <w:spacing w:val="-8"/>
        </w:rPr>
        <w:t> </w:t>
      </w:r>
      <w:r>
        <w:rPr/>
        <w:t>&amp;</w:t>
      </w:r>
      <w:r>
        <w:rPr>
          <w:spacing w:val="-8"/>
        </w:rPr>
        <w:t> </w:t>
      </w:r>
      <w:r>
        <w:rPr/>
        <w:t>Sanders,</w:t>
      </w:r>
      <w:r>
        <w:rPr>
          <w:spacing w:val="-8"/>
        </w:rPr>
        <w:t> </w:t>
      </w:r>
      <w:r>
        <w:rPr/>
        <w:t>E.</w:t>
      </w:r>
      <w:r>
        <w:rPr>
          <w:spacing w:val="-16"/>
        </w:rPr>
        <w:t> </w:t>
      </w:r>
      <w:r>
        <w:rPr/>
        <w:t>A.</w:t>
      </w:r>
      <w:r>
        <w:rPr>
          <w:spacing w:val="-7"/>
        </w:rPr>
        <w:t> </w:t>
      </w:r>
      <w:r>
        <w:rPr/>
        <w:t>(2003).</w:t>
      </w:r>
      <w:r>
        <w:rPr>
          <w:spacing w:val="-8"/>
        </w:rPr>
        <w:t> </w:t>
      </w:r>
      <w:r>
        <w:rPr/>
        <w:t>Decodable</w:t>
      </w:r>
      <w:r>
        <w:rPr>
          <w:spacing w:val="-8"/>
        </w:rPr>
        <w:t> </w:t>
      </w:r>
      <w:r>
        <w:rPr/>
        <w:t>text:</w:t>
      </w:r>
      <w:r>
        <w:rPr>
          <w:spacing w:val="-8"/>
        </w:rPr>
        <w:t> </w:t>
      </w:r>
      <w:r>
        <w:rPr/>
        <w:t>Where</w:t>
      </w:r>
      <w:r>
        <w:rPr>
          <w:spacing w:val="-8"/>
        </w:rPr>
        <w:t> </w:t>
      </w:r>
      <w:r>
        <w:rPr/>
        <w:t>to find it. The Reading Teacher, 57(2), 185- 189.</w:t>
      </w:r>
    </w:p>
    <w:p>
      <w:pPr>
        <w:pStyle w:val="BodyText"/>
        <w:spacing w:before="37"/>
      </w:pPr>
    </w:p>
    <w:p>
      <w:pPr>
        <w:pStyle w:val="BodyText"/>
        <w:spacing w:line="276" w:lineRule="auto"/>
      </w:pPr>
      <w:r>
        <w:rPr/>
        <w:t>Juel,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(1988).</w:t>
      </w:r>
      <w:r>
        <w:rPr>
          <w:spacing w:val="-3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read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write: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longitudinal</w:t>
      </w:r>
      <w:r>
        <w:rPr>
          <w:spacing w:val="-3"/>
        </w:rPr>
        <w:t> </w:t>
      </w:r>
      <w:r>
        <w:rPr/>
        <w:t>study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54</w:t>
      </w:r>
      <w:r>
        <w:rPr>
          <w:spacing w:val="-3"/>
        </w:rPr>
        <w:t> </w:t>
      </w:r>
      <w:r>
        <w:rPr/>
        <w:t>children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fourth grades. Journal of Educational Psychology, 80(4), 437–447.</w:t>
      </w:r>
    </w:p>
    <w:p>
      <w:pPr>
        <w:pStyle w:val="BodyText"/>
        <w:spacing w:before="38"/>
      </w:pPr>
    </w:p>
    <w:p>
      <w:pPr>
        <w:pStyle w:val="BodyText"/>
      </w:pPr>
      <w:r>
        <w:rPr/>
        <w:t>Just</w:t>
      </w:r>
      <w:r>
        <w:rPr>
          <w:spacing w:val="-8"/>
        </w:rPr>
        <w:t> </w:t>
      </w:r>
      <w:r>
        <w:rPr/>
        <w:t>Read,</w:t>
      </w:r>
      <w:r>
        <w:rPr>
          <w:spacing w:val="-5"/>
        </w:rPr>
        <w:t> </w:t>
      </w:r>
      <w:r>
        <w:rPr/>
        <w:t>Florida!.</w:t>
      </w:r>
      <w:r>
        <w:rPr>
          <w:spacing w:val="-5"/>
        </w:rPr>
        <w:t> </w:t>
      </w:r>
      <w:r>
        <w:rPr/>
        <w:t>(2016)</w:t>
      </w:r>
      <w:r>
        <w:rPr>
          <w:spacing w:val="-15"/>
        </w:rPr>
        <w:t> </w:t>
      </w:r>
      <w:r>
        <w:rPr/>
        <w:t>An</w:t>
      </w:r>
      <w:r>
        <w:rPr>
          <w:spacing w:val="-5"/>
        </w:rPr>
        <w:t> </w:t>
      </w:r>
      <w:r>
        <w:rPr/>
        <w:t>example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90</w:t>
      </w:r>
      <w:r>
        <w:rPr>
          <w:spacing w:val="-5"/>
        </w:rPr>
        <w:t> </w:t>
      </w:r>
      <w:r>
        <w:rPr/>
        <w:t>minute</w:t>
      </w:r>
      <w:r>
        <w:rPr>
          <w:spacing w:val="-5"/>
        </w:rPr>
        <w:t> </w:t>
      </w:r>
      <w:r>
        <w:rPr/>
        <w:t>reading</w:t>
      </w:r>
      <w:r>
        <w:rPr>
          <w:spacing w:val="-4"/>
        </w:rPr>
        <w:t> </w:t>
      </w:r>
      <w:r>
        <w:rPr>
          <w:spacing w:val="-2"/>
        </w:rPr>
        <w:t>block.</w:t>
      </w:r>
    </w:p>
    <w:p>
      <w:pPr>
        <w:pStyle w:val="BodyText"/>
        <w:spacing w:before="76"/>
      </w:pPr>
    </w:p>
    <w:p>
      <w:pPr>
        <w:pStyle w:val="BodyText"/>
        <w:spacing w:line="276" w:lineRule="auto"/>
        <w:ind w:right="144"/>
      </w:pPr>
      <w:r>
        <w:rPr/>
        <w:t>Kilpatrick,</w:t>
      </w:r>
      <w:r>
        <w:rPr>
          <w:spacing w:val="-7"/>
        </w:rPr>
        <w:t> </w:t>
      </w:r>
      <w:r>
        <w:rPr/>
        <w:t>D.A.</w:t>
      </w:r>
      <w:r>
        <w:rPr>
          <w:spacing w:val="-6"/>
        </w:rPr>
        <w:t> </w:t>
      </w:r>
      <w:r>
        <w:rPr/>
        <w:t>(2015).</w:t>
      </w:r>
      <w:r>
        <w:rPr>
          <w:spacing w:val="-16"/>
        </w:rPr>
        <w:t> </w:t>
      </w:r>
      <w:r>
        <w:rPr/>
        <w:t>Assessing,</w:t>
      </w:r>
      <w:r>
        <w:rPr>
          <w:spacing w:val="-5"/>
        </w:rPr>
        <w:t> </w:t>
      </w:r>
      <w:r>
        <w:rPr/>
        <w:t>preventing,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overcoming</w:t>
      </w:r>
      <w:r>
        <w:rPr>
          <w:spacing w:val="-6"/>
        </w:rPr>
        <w:t> </w:t>
      </w:r>
      <w:r>
        <w:rPr/>
        <w:t>reading</w:t>
      </w:r>
      <w:r>
        <w:rPr>
          <w:spacing w:val="-6"/>
        </w:rPr>
        <w:t> </w:t>
      </w:r>
      <w:r>
        <w:rPr/>
        <w:t>difficulties.</w:t>
      </w:r>
      <w:r>
        <w:rPr>
          <w:spacing w:val="-6"/>
        </w:rPr>
        <w:t> </w:t>
      </w:r>
      <w:r>
        <w:rPr/>
        <w:t>Hoboken, NJ: John Wiley &amp; Sons.</w:t>
      </w:r>
    </w:p>
    <w:p>
      <w:pPr>
        <w:pStyle w:val="BodyText"/>
        <w:spacing w:before="38"/>
      </w:pPr>
    </w:p>
    <w:p>
      <w:pPr>
        <w:pStyle w:val="BodyText"/>
      </w:pPr>
      <w:r>
        <w:rPr/>
        <w:t>Kozloff,</w:t>
      </w:r>
      <w:r>
        <w:rPr>
          <w:spacing w:val="-17"/>
        </w:rPr>
        <w:t> </w:t>
      </w:r>
      <w:r>
        <w:rPr/>
        <w:t>M.</w:t>
      </w:r>
      <w:r>
        <w:rPr>
          <w:spacing w:val="-15"/>
        </w:rPr>
        <w:t> </w:t>
      </w:r>
      <w:r>
        <w:rPr/>
        <w:t>A.</w:t>
      </w:r>
      <w:r>
        <w:rPr>
          <w:spacing w:val="-10"/>
        </w:rPr>
        <w:t> </w:t>
      </w:r>
      <w:r>
        <w:rPr/>
        <w:t>(2002).</w:t>
      </w:r>
      <w:r>
        <w:rPr>
          <w:spacing w:val="-9"/>
        </w:rPr>
        <w:t> </w:t>
      </w:r>
      <w:r>
        <w:rPr/>
        <w:t>Inventory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Essential</w:t>
      </w:r>
      <w:r>
        <w:rPr>
          <w:spacing w:val="-13"/>
        </w:rPr>
        <w:t> </w:t>
      </w:r>
      <w:r>
        <w:rPr/>
        <w:t>Teaching</w:t>
      </w:r>
      <w:r>
        <w:rPr>
          <w:spacing w:val="-9"/>
        </w:rPr>
        <w:t> </w:t>
      </w:r>
      <w:r>
        <w:rPr>
          <w:spacing w:val="-2"/>
        </w:rPr>
        <w:t>Skills.</w:t>
      </w:r>
    </w:p>
    <w:p>
      <w:pPr>
        <w:pStyle w:val="BodyText"/>
        <w:spacing w:line="276" w:lineRule="auto" w:before="38"/>
        <w:ind w:right="62"/>
      </w:pPr>
      <w:hyperlink r:id="rId8">
        <w:r>
          <w:rPr>
            <w:color w:val="1154CC"/>
            <w:spacing w:val="-2"/>
            <w:u w:val="thick" w:color="1154CC"/>
          </w:rPr>
          <w:t>http://docplayer.net/26043245-Inventory-of-essential-teaching-skills-martin-a-kozloff-watson-sch</w:t>
        </w:r>
      </w:hyperlink>
      <w:r>
        <w:rPr>
          <w:color w:val="1154CC"/>
          <w:spacing w:val="-2"/>
          <w:u w:val="none"/>
        </w:rPr>
        <w:t> </w:t>
      </w:r>
      <w:hyperlink r:id="rId8">
        <w:r>
          <w:rPr>
            <w:color w:val="1154CC"/>
            <w:spacing w:val="-2"/>
            <w:u w:val="thick" w:color="1154CC"/>
          </w:rPr>
          <w:t>ool-of-education-university-of-north-carolina-at-wilmington-march-2002</w:t>
        </w:r>
      </w:hyperlink>
    </w:p>
    <w:p>
      <w:pPr>
        <w:pStyle w:val="BodyText"/>
        <w:spacing w:before="38"/>
      </w:pPr>
    </w:p>
    <w:p>
      <w:pPr>
        <w:pStyle w:val="BodyText"/>
      </w:pPr>
      <w:r>
        <w:rPr/>
        <w:t>Labatt,</w:t>
      </w:r>
      <w:r>
        <w:rPr>
          <w:spacing w:val="-8"/>
        </w:rPr>
        <w:t> </w:t>
      </w:r>
      <w:r>
        <w:rPr/>
        <w:t>M.</w:t>
      </w:r>
      <w:r>
        <w:rPr>
          <w:spacing w:val="-7"/>
        </w:rPr>
        <w:t> </w:t>
      </w:r>
      <w:r>
        <w:rPr/>
        <w:t>(2009).</w:t>
      </w:r>
      <w:r>
        <w:rPr>
          <w:spacing w:val="-7"/>
        </w:rPr>
        <w:t> </w:t>
      </w:r>
      <w:r>
        <w:rPr/>
        <w:t>Pizza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Sam.</w:t>
      </w:r>
      <w:r>
        <w:rPr>
          <w:spacing w:val="-7"/>
        </w:rPr>
        <w:t> </w:t>
      </w:r>
      <w:r>
        <w:rPr/>
        <w:t>(M.</w:t>
      </w:r>
      <w:r>
        <w:rPr>
          <w:spacing w:val="-7"/>
        </w:rPr>
        <w:t> </w:t>
      </w:r>
      <w:r>
        <w:rPr/>
        <w:t>Sarrazin,</w:t>
      </w:r>
      <w:r>
        <w:rPr>
          <w:spacing w:val="-7"/>
        </w:rPr>
        <w:t> </w:t>
      </w:r>
      <w:r>
        <w:rPr/>
        <w:t>illus.)</w:t>
      </w:r>
      <w:r>
        <w:rPr>
          <w:spacing w:val="-10"/>
        </w:rPr>
        <w:t> </w:t>
      </w:r>
      <w:r>
        <w:rPr/>
        <w:t>Toronto,</w:t>
      </w:r>
      <w:r>
        <w:rPr>
          <w:spacing w:val="-7"/>
        </w:rPr>
        <w:t> </w:t>
      </w:r>
      <w:r>
        <w:rPr/>
        <w:t>Ont.:</w:t>
      </w:r>
      <w:r>
        <w:rPr>
          <w:spacing w:val="-7"/>
        </w:rPr>
        <w:t> </w:t>
      </w:r>
      <w:r>
        <w:rPr/>
        <w:t>Kids</w:t>
      </w:r>
      <w:r>
        <w:rPr>
          <w:spacing w:val="-7"/>
        </w:rPr>
        <w:t> </w:t>
      </w:r>
      <w:r>
        <w:rPr/>
        <w:t>Can</w:t>
      </w:r>
      <w:r>
        <w:rPr>
          <w:spacing w:val="-7"/>
        </w:rPr>
        <w:t> </w:t>
      </w:r>
      <w:r>
        <w:rPr>
          <w:spacing w:val="-2"/>
        </w:rPr>
        <w:t>Press.</w:t>
      </w:r>
    </w:p>
    <w:p>
      <w:pPr>
        <w:pStyle w:val="BodyText"/>
        <w:spacing w:before="38"/>
      </w:pPr>
      <w:r>
        <w:rPr/>
        <w:t>Lyon,</w:t>
      </w:r>
      <w:r>
        <w:rPr>
          <w:spacing w:val="-8"/>
        </w:rPr>
        <w:t> </w:t>
      </w:r>
      <w:r>
        <w:rPr/>
        <w:t>R.G.</w:t>
      </w:r>
      <w:r>
        <w:rPr>
          <w:spacing w:val="-6"/>
        </w:rPr>
        <w:t> </w:t>
      </w:r>
      <w:r>
        <w:rPr/>
        <w:t>(1998).</w:t>
      </w:r>
      <w:r>
        <w:rPr>
          <w:spacing w:val="-6"/>
        </w:rPr>
        <w:t> </w:t>
      </w:r>
      <w:r>
        <w:rPr/>
        <w:t>Reading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natural</w:t>
      </w:r>
      <w:r>
        <w:rPr>
          <w:spacing w:val="-6"/>
        </w:rPr>
        <w:t> </w:t>
      </w:r>
      <w:r>
        <w:rPr/>
        <w:t>process.</w:t>
      </w:r>
      <w:r>
        <w:rPr>
          <w:spacing w:val="-6"/>
        </w:rPr>
        <w:t> </w:t>
      </w:r>
      <w:r>
        <w:rPr/>
        <w:t>Educational</w:t>
      </w:r>
      <w:r>
        <w:rPr>
          <w:spacing w:val="-6"/>
        </w:rPr>
        <w:t> </w:t>
      </w:r>
      <w:r>
        <w:rPr/>
        <w:t>Leadership,</w:t>
      </w:r>
      <w:r>
        <w:rPr>
          <w:spacing w:val="-6"/>
        </w:rPr>
        <w:t> </w:t>
      </w:r>
      <w:r>
        <w:rPr/>
        <w:t>55,</w:t>
      </w:r>
      <w:r>
        <w:rPr>
          <w:spacing w:val="-6"/>
        </w:rPr>
        <w:t> </w:t>
      </w:r>
      <w:r>
        <w:rPr/>
        <w:t>6</w:t>
      </w:r>
      <w:r>
        <w:rPr>
          <w:spacing w:val="-6"/>
        </w:rPr>
        <w:t> </w:t>
      </w:r>
      <w:r>
        <w:rPr/>
        <w:t>pp</w:t>
      </w:r>
      <w:r>
        <w:rPr>
          <w:spacing w:val="-5"/>
        </w:rPr>
        <w:t> </w:t>
      </w:r>
      <w:r>
        <w:rPr/>
        <w:t>14-</w:t>
      </w:r>
      <w:r>
        <w:rPr>
          <w:spacing w:val="-5"/>
        </w:rPr>
        <w:t>18.</w:t>
      </w:r>
    </w:p>
    <w:p>
      <w:pPr>
        <w:pStyle w:val="BodyText"/>
        <w:spacing w:before="76"/>
      </w:pPr>
    </w:p>
    <w:p>
      <w:pPr>
        <w:pStyle w:val="BodyText"/>
        <w:spacing w:line="276" w:lineRule="auto"/>
      </w:pPr>
      <w:r>
        <w:rPr/>
        <w:t>Lyon,</w:t>
      </w:r>
      <w:r>
        <w:rPr>
          <w:spacing w:val="-6"/>
        </w:rPr>
        <w:t> </w:t>
      </w:r>
      <w:r>
        <w:rPr/>
        <w:t>G.</w:t>
      </w:r>
      <w:r>
        <w:rPr>
          <w:spacing w:val="-6"/>
        </w:rPr>
        <w:t> </w:t>
      </w:r>
      <w:r>
        <w:rPr/>
        <w:t>R.</w:t>
      </w:r>
      <w:r>
        <w:rPr>
          <w:spacing w:val="-6"/>
        </w:rPr>
        <w:t> </w:t>
      </w:r>
      <w:r>
        <w:rPr/>
        <w:t>(2002).</w:t>
      </w:r>
      <w:r>
        <w:rPr>
          <w:spacing w:val="-6"/>
        </w:rPr>
        <w:t> </w:t>
      </w:r>
      <w:r>
        <w:rPr/>
        <w:t>Reading</w:t>
      </w:r>
      <w:r>
        <w:rPr>
          <w:spacing w:val="-6"/>
        </w:rPr>
        <w:t> </w:t>
      </w:r>
      <w:r>
        <w:rPr/>
        <w:t>development,</w:t>
      </w:r>
      <w:r>
        <w:rPr>
          <w:spacing w:val="-6"/>
        </w:rPr>
        <w:t> </w:t>
      </w:r>
      <w:r>
        <w:rPr/>
        <w:t>reading</w:t>
      </w:r>
      <w:r>
        <w:rPr>
          <w:spacing w:val="-6"/>
        </w:rPr>
        <w:t> </w:t>
      </w:r>
      <w:r>
        <w:rPr/>
        <w:t>difficulties,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reading</w:t>
      </w:r>
      <w:r>
        <w:rPr>
          <w:spacing w:val="-6"/>
        </w:rPr>
        <w:t> </w:t>
      </w:r>
      <w:r>
        <w:rPr/>
        <w:t>instruction: Educational and public health issues.</w:t>
      </w:r>
      <w:r>
        <w:rPr>
          <w:spacing w:val="-12"/>
        </w:rPr>
        <w:t> </w:t>
      </w:r>
      <w:r>
        <w:rPr/>
        <w:t>Journal of School Psychology, 40, 3-6.</w:t>
      </w:r>
    </w:p>
    <w:p>
      <w:pPr>
        <w:pStyle w:val="BodyText"/>
        <w:spacing w:before="38"/>
      </w:pPr>
    </w:p>
    <w:p>
      <w:pPr>
        <w:pStyle w:val="BodyText"/>
        <w:spacing w:line="276" w:lineRule="auto"/>
      </w:pPr>
      <w:r>
        <w:rPr/>
        <w:t>Lyon, G. R., Fletcher, J. M., Shaywitz, S. E., Shaywitz, B.</w:t>
      </w:r>
      <w:r>
        <w:rPr>
          <w:spacing w:val="-12"/>
        </w:rPr>
        <w:t> </w:t>
      </w:r>
      <w:r>
        <w:rPr/>
        <w:t>A.,</w:t>
      </w:r>
      <w:r>
        <w:rPr>
          <w:spacing w:val="-4"/>
        </w:rPr>
        <w:t> </w:t>
      </w:r>
      <w:r>
        <w:rPr/>
        <w:t>Torgesen, J. K., Wood, F. B., Schulte,</w:t>
      </w:r>
      <w:r>
        <w:rPr>
          <w:spacing w:val="-15"/>
        </w:rPr>
        <w:t> </w:t>
      </w:r>
      <w:r>
        <w:rPr/>
        <w:t>A.,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Olson,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(2001).</w:t>
      </w:r>
      <w:r>
        <w:rPr>
          <w:spacing w:val="-4"/>
        </w:rPr>
        <w:t> </w:t>
      </w:r>
      <w:r>
        <w:rPr/>
        <w:t>Rethinking</w:t>
      </w:r>
      <w:r>
        <w:rPr>
          <w:spacing w:val="-4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disabilities.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Finn,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E.,</w:t>
      </w:r>
      <w:r>
        <w:rPr>
          <w:spacing w:val="-4"/>
        </w:rPr>
        <w:t> </w:t>
      </w:r>
      <w:r>
        <w:rPr/>
        <w:t>Rotherham,</w:t>
      </w:r>
      <w:r>
        <w:rPr>
          <w:spacing w:val="-15"/>
        </w:rPr>
        <w:t> </w:t>
      </w:r>
      <w:r>
        <w:rPr/>
        <w:t>A. J.,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Hokanson,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(Eds.),</w:t>
      </w:r>
      <w:r>
        <w:rPr>
          <w:spacing w:val="-3"/>
        </w:rPr>
        <w:t> </w:t>
      </w:r>
      <w:r>
        <w:rPr/>
        <w:t>Rethinking</w:t>
      </w:r>
      <w:r>
        <w:rPr>
          <w:spacing w:val="-3"/>
        </w:rPr>
        <w:t> </w:t>
      </w:r>
      <w:r>
        <w:rPr/>
        <w:t>Special</w:t>
      </w:r>
      <w:r>
        <w:rPr>
          <w:spacing w:val="-3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Century,</w:t>
      </w:r>
      <w:r>
        <w:rPr>
          <w:spacing w:val="-3"/>
        </w:rPr>
        <w:t> </w:t>
      </w:r>
      <w:r>
        <w:rPr/>
        <w:t>Washington, D.C.: Progressive Policy Institute and Thomas B. Fordham Foundation.</w:t>
      </w:r>
    </w:p>
    <w:p>
      <w:pPr>
        <w:pStyle w:val="BodyText"/>
        <w:spacing w:before="38"/>
      </w:pPr>
    </w:p>
    <w:p>
      <w:pPr>
        <w:pStyle w:val="BodyText"/>
        <w:spacing w:line="276" w:lineRule="auto"/>
      </w:pPr>
      <w:r>
        <w:rPr/>
        <w:t>McKenna,</w:t>
      </w:r>
      <w:r>
        <w:rPr>
          <w:spacing w:val="-4"/>
        </w:rPr>
        <w:t> </w:t>
      </w:r>
      <w:r>
        <w:rPr/>
        <w:t>M.</w:t>
      </w:r>
      <w:r>
        <w:rPr>
          <w:spacing w:val="-4"/>
        </w:rPr>
        <w:t> </w:t>
      </w:r>
      <w:r>
        <w:rPr/>
        <w:t>C.,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Kear,</w:t>
      </w:r>
      <w:r>
        <w:rPr>
          <w:spacing w:val="-4"/>
        </w:rPr>
        <w:t> </w:t>
      </w:r>
      <w:r>
        <w:rPr/>
        <w:t>D.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(1990).</w:t>
      </w:r>
      <w:r>
        <w:rPr>
          <w:spacing w:val="-4"/>
        </w:rPr>
        <w:t> </w:t>
      </w:r>
      <w:r>
        <w:rPr/>
        <w:t>Measuring</w:t>
      </w:r>
      <w:r>
        <w:rPr>
          <w:spacing w:val="-4"/>
        </w:rPr>
        <w:t> </w:t>
      </w:r>
      <w:r>
        <w:rPr/>
        <w:t>attitude</w:t>
      </w:r>
      <w:r>
        <w:rPr>
          <w:spacing w:val="-4"/>
        </w:rPr>
        <w:t> </w:t>
      </w:r>
      <w:r>
        <w:rPr/>
        <w:t>toward</w:t>
      </w:r>
      <w:r>
        <w:rPr>
          <w:spacing w:val="-4"/>
        </w:rPr>
        <w:t> </w:t>
      </w:r>
      <w:r>
        <w:rPr/>
        <w:t>reading: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new</w:t>
      </w:r>
      <w:r>
        <w:rPr>
          <w:spacing w:val="-4"/>
        </w:rPr>
        <w:t> </w:t>
      </w:r>
      <w:r>
        <w:rPr/>
        <w:t>tool</w:t>
      </w:r>
      <w:r>
        <w:rPr>
          <w:spacing w:val="-4"/>
        </w:rPr>
        <w:t> </w:t>
      </w:r>
      <w:r>
        <w:rPr/>
        <w:t>for teachers. The Reading Teacher, 43(8), 626-639.</w:t>
      </w:r>
    </w:p>
    <w:p>
      <w:pPr>
        <w:pStyle w:val="BodyText"/>
        <w:spacing w:before="38"/>
      </w:pPr>
    </w:p>
    <w:p>
      <w:pPr>
        <w:pStyle w:val="BodyText"/>
        <w:spacing w:line="276" w:lineRule="auto"/>
      </w:pPr>
      <w:r>
        <w:rPr/>
        <w:t>Mesmer,</w:t>
      </w:r>
      <w:r>
        <w:rPr>
          <w:spacing w:val="-9"/>
        </w:rPr>
        <w:t> </w:t>
      </w:r>
      <w:r>
        <w:rPr/>
        <w:t>H.</w:t>
      </w:r>
      <w:r>
        <w:rPr>
          <w:spacing w:val="-9"/>
        </w:rPr>
        <w:t> </w:t>
      </w:r>
      <w:r>
        <w:rPr/>
        <w:t>E.</w:t>
      </w:r>
      <w:r>
        <w:rPr>
          <w:spacing w:val="40"/>
        </w:rPr>
        <w:t> </w:t>
      </w:r>
      <w:r>
        <w:rPr/>
        <w:t>(2005).</w:t>
      </w:r>
      <w:r>
        <w:rPr>
          <w:spacing w:val="-12"/>
        </w:rPr>
        <w:t> </w:t>
      </w:r>
      <w:r>
        <w:rPr/>
        <w:t>Text</w:t>
      </w:r>
      <w:r>
        <w:rPr>
          <w:spacing w:val="-9"/>
        </w:rPr>
        <w:t> </w:t>
      </w:r>
      <w:r>
        <w:rPr/>
        <w:t>decodability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first-grade</w:t>
      </w:r>
      <w:r>
        <w:rPr>
          <w:spacing w:val="-9"/>
        </w:rPr>
        <w:t> </w:t>
      </w:r>
      <w:r>
        <w:rPr/>
        <w:t>reader.</w:t>
      </w:r>
      <w:r>
        <w:rPr>
          <w:spacing w:val="-9"/>
        </w:rPr>
        <w:t> </w:t>
      </w:r>
      <w:r>
        <w:rPr/>
        <w:t>Reading</w:t>
      </w:r>
      <w:r>
        <w:rPr>
          <w:spacing w:val="-9"/>
        </w:rPr>
        <w:t> </w:t>
      </w:r>
      <w:r>
        <w:rPr/>
        <w:t>&amp;</w:t>
      </w:r>
      <w:r>
        <w:rPr>
          <w:spacing w:val="-9"/>
        </w:rPr>
        <w:t> </w:t>
      </w:r>
      <w:r>
        <w:rPr/>
        <w:t>Writing</w:t>
      </w:r>
      <w:r>
        <w:rPr>
          <w:spacing w:val="-9"/>
        </w:rPr>
        <w:t> </w:t>
      </w:r>
      <w:r>
        <w:rPr/>
        <w:t>Quarterly, 21(1), 61-86.</w:t>
      </w:r>
    </w:p>
    <w:p>
      <w:pPr>
        <w:pStyle w:val="BodyText"/>
        <w:spacing w:before="38"/>
      </w:pPr>
    </w:p>
    <w:p>
      <w:pPr>
        <w:pStyle w:val="BodyText"/>
      </w:pPr>
      <w:r>
        <w:rPr/>
        <w:t>Minden,</w:t>
      </w:r>
      <w:r>
        <w:rPr>
          <w:spacing w:val="-12"/>
        </w:rPr>
        <w:t> </w:t>
      </w:r>
      <w:r>
        <w:rPr/>
        <w:t>C.</w:t>
      </w:r>
      <w:r>
        <w:rPr>
          <w:spacing w:val="-7"/>
        </w:rPr>
        <w:t> </w:t>
      </w:r>
      <w:r>
        <w:rPr/>
        <w:t>(2021).</w:t>
      </w:r>
      <w:r>
        <w:rPr>
          <w:spacing w:val="-7"/>
        </w:rPr>
        <w:t> </w:t>
      </w:r>
      <w:r>
        <w:rPr/>
        <w:t>Bob</w:t>
      </w:r>
      <w:r>
        <w:rPr>
          <w:spacing w:val="-7"/>
        </w:rPr>
        <w:t> </w:t>
      </w:r>
      <w:r>
        <w:rPr/>
        <w:t>and</w:t>
      </w:r>
      <w:r>
        <w:rPr>
          <w:spacing w:val="-11"/>
        </w:rPr>
        <w:t> </w:t>
      </w:r>
      <w:r>
        <w:rPr/>
        <w:t>Tom</w:t>
      </w:r>
      <w:r>
        <w:rPr>
          <w:spacing w:val="-6"/>
        </w:rPr>
        <w:t> </w:t>
      </w:r>
      <w:r>
        <w:rPr/>
        <w:t>get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dog.</w:t>
      </w:r>
      <w:r>
        <w:rPr>
          <w:spacing w:val="-16"/>
        </w:rPr>
        <w:t> </w:t>
      </w:r>
      <w:r>
        <w:rPr/>
        <w:t>Ann</w:t>
      </w:r>
      <w:r>
        <w:rPr>
          <w:spacing w:val="-15"/>
        </w:rPr>
        <w:t> </w:t>
      </w:r>
      <w:r>
        <w:rPr/>
        <w:t>Arbor,</w:t>
      </w:r>
      <w:r>
        <w:rPr>
          <w:spacing w:val="-7"/>
        </w:rPr>
        <w:t> </w:t>
      </w:r>
      <w:r>
        <w:rPr/>
        <w:t>MI:</w:t>
      </w:r>
      <w:r>
        <w:rPr>
          <w:spacing w:val="-7"/>
        </w:rPr>
        <w:t> </w:t>
      </w:r>
      <w:r>
        <w:rPr/>
        <w:t>Cherry</w:t>
      </w:r>
      <w:r>
        <w:rPr>
          <w:spacing w:val="-7"/>
        </w:rPr>
        <w:t> </w:t>
      </w:r>
      <w:r>
        <w:rPr/>
        <w:t>Blossom</w:t>
      </w:r>
      <w:r>
        <w:rPr>
          <w:spacing w:val="-6"/>
        </w:rPr>
        <w:t> </w:t>
      </w:r>
      <w:r>
        <w:rPr>
          <w:spacing w:val="-2"/>
        </w:rPr>
        <w:t>Press.</w:t>
      </w:r>
    </w:p>
    <w:p>
      <w:pPr>
        <w:pStyle w:val="BodyText"/>
        <w:spacing w:before="75"/>
      </w:pPr>
    </w:p>
    <w:p>
      <w:pPr>
        <w:pStyle w:val="BodyText"/>
        <w:spacing w:line="276" w:lineRule="auto" w:before="1"/>
      </w:pPr>
      <w:r>
        <w:rPr/>
        <w:t>Moats,</w:t>
      </w:r>
      <w:r>
        <w:rPr>
          <w:spacing w:val="-6"/>
        </w:rPr>
        <w:t> </w:t>
      </w:r>
      <w:r>
        <w:rPr/>
        <w:t>L.C.</w:t>
      </w:r>
      <w:r>
        <w:rPr>
          <w:spacing w:val="-6"/>
        </w:rPr>
        <w:t> </w:t>
      </w:r>
      <w:r>
        <w:rPr/>
        <w:t>(2009).</w:t>
      </w:r>
      <w:r>
        <w:rPr>
          <w:spacing w:val="-10"/>
        </w:rPr>
        <w:t> </w:t>
      </w:r>
      <w:r>
        <w:rPr/>
        <w:t>The</w:t>
      </w:r>
      <w:r>
        <w:rPr>
          <w:spacing w:val="-6"/>
        </w:rPr>
        <w:t> </w:t>
      </w:r>
      <w:r>
        <w:rPr/>
        <w:t>speech</w:t>
      </w:r>
      <w:r>
        <w:rPr>
          <w:spacing w:val="-6"/>
        </w:rPr>
        <w:t> </w:t>
      </w:r>
      <w:r>
        <w:rPr/>
        <w:t>sounds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English:</w:t>
      </w:r>
      <w:r>
        <w:rPr>
          <w:spacing w:val="-6"/>
        </w:rPr>
        <w:t> </w:t>
      </w:r>
      <w:r>
        <w:rPr/>
        <w:t>Phonetics,</w:t>
      </w:r>
      <w:r>
        <w:rPr>
          <w:spacing w:val="-6"/>
        </w:rPr>
        <w:t> </w:t>
      </w:r>
      <w:r>
        <w:rPr/>
        <w:t>phonology,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phoneme awareness, 2nd Edition. Boston, MA: Sopris West.</w:t>
      </w:r>
    </w:p>
    <w:p>
      <w:pPr>
        <w:pStyle w:val="BodyText"/>
        <w:spacing w:after="0" w:line="276" w:lineRule="auto"/>
        <w:sectPr>
          <w:pgSz w:w="12240" w:h="15840"/>
          <w:pgMar w:top="1660" w:bottom="280" w:left="1440" w:right="1440"/>
        </w:sectPr>
      </w:pPr>
    </w:p>
    <w:p>
      <w:pPr>
        <w:pStyle w:val="BodyText"/>
        <w:spacing w:line="276" w:lineRule="auto" w:before="71"/>
      </w:pPr>
      <w:r>
        <w:rPr/>
        <w:t>Moats,</w:t>
      </w:r>
      <w:r>
        <w:rPr>
          <w:spacing w:val="-4"/>
        </w:rPr>
        <w:t> </w:t>
      </w:r>
      <w:r>
        <w:rPr/>
        <w:t>L.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(2020).</w:t>
      </w:r>
      <w:r>
        <w:rPr>
          <w:spacing w:val="-4"/>
        </w:rPr>
        <w:t> </w:t>
      </w:r>
      <w:r>
        <w:rPr/>
        <w:t>Speech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print:</w:t>
      </w:r>
      <w:r>
        <w:rPr>
          <w:spacing w:val="-4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essentials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teachers</w:t>
      </w:r>
      <w:r>
        <w:rPr>
          <w:spacing w:val="-4"/>
        </w:rPr>
        <w:t> </w:t>
      </w:r>
      <w:r>
        <w:rPr/>
        <w:t>(3rd</w:t>
      </w:r>
      <w:r>
        <w:rPr>
          <w:spacing w:val="-4"/>
        </w:rPr>
        <w:t> </w:t>
      </w:r>
      <w:r>
        <w:rPr/>
        <w:t>ed.).</w:t>
      </w:r>
      <w:r>
        <w:rPr>
          <w:spacing w:val="-4"/>
        </w:rPr>
        <w:t> </w:t>
      </w:r>
      <w:r>
        <w:rPr/>
        <w:t>Baltimore,</w:t>
      </w:r>
      <w:r>
        <w:rPr>
          <w:spacing w:val="-4"/>
        </w:rPr>
        <w:t> </w:t>
      </w:r>
      <w:r>
        <w:rPr/>
        <w:t>MD: Paul H. Brookes Publishing Co.</w:t>
      </w:r>
    </w:p>
    <w:p>
      <w:pPr>
        <w:pStyle w:val="BodyText"/>
        <w:spacing w:before="37"/>
      </w:pPr>
    </w:p>
    <w:p>
      <w:pPr>
        <w:pStyle w:val="BodyText"/>
        <w:spacing w:line="276" w:lineRule="auto" w:before="1"/>
        <w:ind w:right="144"/>
      </w:pPr>
      <w:r>
        <w:rPr/>
        <w:t>NAACP</w:t>
      </w:r>
      <w:r>
        <w:rPr>
          <w:spacing w:val="-9"/>
        </w:rPr>
        <w:t> </w:t>
      </w:r>
      <w:r>
        <w:rPr/>
        <w:t>Hollywood</w:t>
      </w:r>
      <w:r>
        <w:rPr>
          <w:spacing w:val="-5"/>
        </w:rPr>
        <w:t> </w:t>
      </w:r>
      <w:r>
        <w:rPr/>
        <w:t>Bureau.</w:t>
      </w:r>
      <w:r>
        <w:rPr>
          <w:spacing w:val="-5"/>
        </w:rPr>
        <w:t> </w:t>
      </w:r>
      <w:r>
        <w:rPr/>
        <w:t>(2022).</w:t>
      </w:r>
      <w:r>
        <w:rPr>
          <w:spacing w:val="-5"/>
        </w:rPr>
        <w:t> </w:t>
      </w:r>
      <w:r>
        <w:rPr/>
        <w:t>Right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Read</w:t>
      </w:r>
      <w:r>
        <w:rPr>
          <w:spacing w:val="-5"/>
        </w:rPr>
        <w:t> </w:t>
      </w:r>
      <w:r>
        <w:rPr/>
        <w:t>.</w:t>
      </w:r>
      <w:r>
        <w:rPr>
          <w:spacing w:val="-5"/>
        </w:rPr>
        <w:t> </w:t>
      </w:r>
      <w:r>
        <w:rPr/>
        <w:t>Retrieved</w:t>
      </w:r>
      <w:r>
        <w:rPr>
          <w:spacing w:val="-5"/>
        </w:rPr>
        <w:t> </w:t>
      </w:r>
      <w:r>
        <w:rPr/>
        <w:t>from </w:t>
      </w:r>
      <w:hyperlink r:id="rId9">
        <w:r>
          <w:rPr>
            <w:color w:val="1154CC"/>
            <w:spacing w:val="-2"/>
            <w:u w:val="thick" w:color="1154CC"/>
          </w:rPr>
          <w:t>https://vimeo.com/716845712</w:t>
        </w:r>
      </w:hyperlink>
    </w:p>
    <w:p>
      <w:pPr>
        <w:pStyle w:val="BodyText"/>
        <w:spacing w:before="37"/>
      </w:pPr>
    </w:p>
    <w:p>
      <w:pPr>
        <w:pStyle w:val="BodyText"/>
        <w:spacing w:line="276" w:lineRule="auto" w:before="1"/>
        <w:ind w:right="46"/>
      </w:pPr>
      <w:r>
        <w:rPr/>
        <w:t>National Center for Education Statistics., National</w:t>
      </w:r>
      <w:r>
        <w:rPr>
          <w:spacing w:val="-5"/>
        </w:rPr>
        <w:t> </w:t>
      </w:r>
      <w:r>
        <w:rPr/>
        <w:t>Assessment of Educational Progress (Project),</w:t>
      </w:r>
      <w:r>
        <w:rPr>
          <w:spacing w:val="-6"/>
        </w:rPr>
        <w:t> </w:t>
      </w:r>
      <w:r>
        <w:rPr/>
        <w:t>Educational</w:t>
      </w:r>
      <w:r>
        <w:rPr>
          <w:spacing w:val="-10"/>
        </w:rPr>
        <w:t> </w:t>
      </w:r>
      <w:r>
        <w:rPr/>
        <w:t>Testing</w:t>
      </w:r>
      <w:r>
        <w:rPr>
          <w:spacing w:val="-6"/>
        </w:rPr>
        <w:t> </w:t>
      </w:r>
      <w:r>
        <w:rPr/>
        <w:t>Service.,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United</w:t>
      </w:r>
      <w:r>
        <w:rPr>
          <w:spacing w:val="-6"/>
        </w:rPr>
        <w:t> </w:t>
      </w:r>
      <w:r>
        <w:rPr/>
        <w:t>States.</w:t>
      </w:r>
      <w:r>
        <w:rPr>
          <w:spacing w:val="-6"/>
        </w:rPr>
        <w:t> </w:t>
      </w:r>
      <w:r>
        <w:rPr/>
        <w:t>(2019).</w:t>
      </w:r>
      <w:r>
        <w:rPr>
          <w:spacing w:val="-6"/>
        </w:rPr>
        <w:t> </w:t>
      </w:r>
      <w:r>
        <w:rPr/>
        <w:t>NAEP</w:t>
      </w:r>
      <w:r>
        <w:rPr>
          <w:spacing w:val="-10"/>
        </w:rPr>
        <w:t> </w:t>
      </w:r>
      <w:r>
        <w:rPr/>
        <w:t>...</w:t>
      </w:r>
      <w:r>
        <w:rPr>
          <w:spacing w:val="-6"/>
        </w:rPr>
        <w:t> </w:t>
      </w:r>
      <w:r>
        <w:rPr/>
        <w:t>reading</w:t>
      </w:r>
      <w:r>
        <w:rPr>
          <w:spacing w:val="-6"/>
        </w:rPr>
        <w:t> </w:t>
      </w:r>
      <w:r>
        <w:rPr/>
        <w:t>report</w:t>
      </w:r>
      <w:r>
        <w:rPr>
          <w:spacing w:val="-6"/>
        </w:rPr>
        <w:t> </w:t>
      </w:r>
      <w:r>
        <w:rPr/>
        <w:t>card</w:t>
      </w:r>
      <w:r>
        <w:rPr>
          <w:spacing w:val="-6"/>
        </w:rPr>
        <w:t> </w:t>
      </w:r>
      <w:r>
        <w:rPr/>
        <w:t>for the nation and the states. Washington, D.C: National Center for Education Statistics, Office of Educational Research and Improvement, U.S. Dept. of Education.</w:t>
      </w:r>
    </w:p>
    <w:p>
      <w:pPr>
        <w:pStyle w:val="BodyText"/>
        <w:spacing w:before="37"/>
      </w:pPr>
    </w:p>
    <w:p>
      <w:pPr>
        <w:pStyle w:val="BodyText"/>
        <w:spacing w:line="276" w:lineRule="auto"/>
        <w:ind w:right="144"/>
      </w:pPr>
      <w:r>
        <w:rPr/>
        <w:t>National</w:t>
      </w:r>
      <w:r>
        <w:rPr>
          <w:spacing w:val="-16"/>
        </w:rPr>
        <w:t> </w:t>
      </w:r>
      <w:r>
        <w:rPr/>
        <w:t>Reading</w:t>
      </w:r>
      <w:r>
        <w:rPr>
          <w:spacing w:val="-8"/>
        </w:rPr>
        <w:t> </w:t>
      </w:r>
      <w:r>
        <w:rPr/>
        <w:t>Panel.</w:t>
      </w:r>
      <w:r>
        <w:rPr>
          <w:spacing w:val="-7"/>
        </w:rPr>
        <w:t> </w:t>
      </w:r>
      <w:r>
        <w:rPr/>
        <w:t>(2000).</w:t>
      </w:r>
      <w:r>
        <w:rPr>
          <w:spacing w:val="-18"/>
        </w:rPr>
        <w:t> </w:t>
      </w:r>
      <w:r>
        <w:rPr/>
        <w:t>Teaching</w:t>
      </w:r>
      <w:r>
        <w:rPr>
          <w:spacing w:val="-7"/>
        </w:rPr>
        <w:t> </w:t>
      </w:r>
      <w:r>
        <w:rPr/>
        <w:t>children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read:</w:t>
      </w:r>
      <w:r>
        <w:rPr>
          <w:spacing w:val="-16"/>
        </w:rPr>
        <w:t> </w:t>
      </w:r>
      <w:r>
        <w:rPr/>
        <w:t>An</w:t>
      </w:r>
      <w:r>
        <w:rPr>
          <w:spacing w:val="-6"/>
        </w:rPr>
        <w:t> </w:t>
      </w:r>
      <w:r>
        <w:rPr/>
        <w:t>evidence-based</w:t>
      </w:r>
      <w:r>
        <w:rPr>
          <w:spacing w:val="-18"/>
        </w:rPr>
        <w:t> </w:t>
      </w:r>
      <w:r>
        <w:rPr/>
        <w:t>assessment</w:t>
      </w:r>
      <w:r>
        <w:rPr>
          <w:spacing w:val="-7"/>
        </w:rPr>
        <w:t> </w:t>
      </w:r>
      <w:r>
        <w:rPr/>
        <w:t>of the scientific research</w:t>
      </w:r>
      <w:r>
        <w:rPr>
          <w:spacing w:val="-13"/>
        </w:rPr>
        <w:t> </w:t>
      </w:r>
      <w:r>
        <w:rPr/>
        <w:t>literature on reading and its implications for</w:t>
      </w:r>
      <w:r>
        <w:rPr>
          <w:spacing w:val="-13"/>
        </w:rPr>
        <w:t> </w:t>
      </w:r>
      <w:r>
        <w:rPr/>
        <w:t>reading instruction</w:t>
      </w:r>
      <w:r>
        <w:rPr>
          <w:spacing w:val="-13"/>
        </w:rPr>
        <w:t> </w:t>
      </w:r>
      <w:r>
        <w:rPr/>
        <w:t>(NIH Publication No. 00-4769) Washington, DC:</w:t>
      </w:r>
      <w:r>
        <w:rPr>
          <w:spacing w:val="-12"/>
        </w:rPr>
        <w:t> </w:t>
      </w:r>
      <w:r>
        <w:rPr/>
        <w:t>National Institutes</w:t>
      </w:r>
      <w:r>
        <w:rPr>
          <w:spacing w:val="-12"/>
        </w:rPr>
        <w:t> </w:t>
      </w:r>
      <w:r>
        <w:rPr/>
        <w:t>of Child Health and Human </w:t>
      </w:r>
      <w:r>
        <w:rPr>
          <w:spacing w:val="-2"/>
        </w:rPr>
        <w:t>Development.</w:t>
      </w:r>
    </w:p>
    <w:p>
      <w:pPr>
        <w:pStyle w:val="BodyText"/>
        <w:spacing w:before="38"/>
      </w:pPr>
    </w:p>
    <w:p>
      <w:pPr>
        <w:pStyle w:val="BodyText"/>
        <w:spacing w:line="276" w:lineRule="auto"/>
      </w:pPr>
      <w:r>
        <w:rPr/>
        <w:t>Scarborough,</w:t>
      </w:r>
      <w:r>
        <w:rPr>
          <w:spacing w:val="-4"/>
        </w:rPr>
        <w:t> </w:t>
      </w:r>
      <w:r>
        <w:rPr/>
        <w:t>H.</w:t>
      </w:r>
      <w:r>
        <w:rPr>
          <w:spacing w:val="-4"/>
        </w:rPr>
        <w:t> </w:t>
      </w:r>
      <w:r>
        <w:rPr/>
        <w:t>S.</w:t>
      </w:r>
      <w:r>
        <w:rPr>
          <w:spacing w:val="-4"/>
        </w:rPr>
        <w:t> </w:t>
      </w:r>
      <w:r>
        <w:rPr/>
        <w:t>(2001).</w:t>
      </w:r>
      <w:r>
        <w:rPr>
          <w:spacing w:val="-4"/>
        </w:rPr>
        <w:t> </w:t>
      </w:r>
      <w:r>
        <w:rPr/>
        <w:t>Connecting</w:t>
      </w:r>
      <w:r>
        <w:rPr>
          <w:spacing w:val="-4"/>
        </w:rPr>
        <w:t> </w:t>
      </w:r>
      <w:r>
        <w:rPr/>
        <w:t>early</w:t>
      </w:r>
      <w:r>
        <w:rPr>
          <w:spacing w:val="-4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literacy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later</w:t>
      </w:r>
      <w:r>
        <w:rPr>
          <w:spacing w:val="-4"/>
        </w:rPr>
        <w:t> </w:t>
      </w:r>
      <w:r>
        <w:rPr/>
        <w:t>reading</w:t>
      </w:r>
      <w:r>
        <w:rPr>
          <w:spacing w:val="-4"/>
        </w:rPr>
        <w:t> </w:t>
      </w:r>
      <w:r>
        <w:rPr/>
        <w:t>(dis)abilities: Evidence, theory, and practice. In S. Neuman &amp; D. Dickinson (Eds.), Handbook for research in early literacy (pp. 97–110). New York, NY: Guilford Press.</w:t>
      </w:r>
    </w:p>
    <w:p>
      <w:pPr>
        <w:pStyle w:val="BodyText"/>
        <w:spacing w:before="38"/>
      </w:pPr>
    </w:p>
    <w:p>
      <w:pPr>
        <w:pStyle w:val="BodyText"/>
        <w:spacing w:line="276" w:lineRule="auto"/>
      </w:pPr>
      <w:r>
        <w:rPr/>
        <w:t>Schwartz,</w:t>
      </w:r>
      <w:r>
        <w:rPr>
          <w:spacing w:val="-4"/>
        </w:rPr>
        <w:t> </w:t>
      </w:r>
      <w:r>
        <w:rPr/>
        <w:t>S.</w:t>
      </w:r>
      <w:r>
        <w:rPr>
          <w:spacing w:val="-4"/>
        </w:rPr>
        <w:t> </w:t>
      </w:r>
      <w:r>
        <w:rPr/>
        <w:t>(2019).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most</w:t>
      </w:r>
      <w:r>
        <w:rPr>
          <w:spacing w:val="-4"/>
        </w:rPr>
        <w:t> </w:t>
      </w:r>
      <w:r>
        <w:rPr/>
        <w:t>popular</w:t>
      </w:r>
      <w:r>
        <w:rPr>
          <w:spacing w:val="-4"/>
        </w:rPr>
        <w:t> </w:t>
      </w:r>
      <w:r>
        <w:rPr/>
        <w:t>reading</w:t>
      </w:r>
      <w:r>
        <w:rPr>
          <w:spacing w:val="-4"/>
        </w:rPr>
        <w:t> </w:t>
      </w:r>
      <w:r>
        <w:rPr/>
        <w:t>programs</w:t>
      </w:r>
      <w:r>
        <w:rPr>
          <w:spacing w:val="-4"/>
        </w:rPr>
        <w:t> </w:t>
      </w:r>
      <w:r>
        <w:rPr/>
        <w:t>aren’t</w:t>
      </w:r>
      <w:r>
        <w:rPr>
          <w:spacing w:val="-4"/>
        </w:rPr>
        <w:t> </w:t>
      </w:r>
      <w:r>
        <w:rPr/>
        <w:t>backed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science.</w:t>
      </w:r>
      <w:r>
        <w:rPr>
          <w:spacing w:val="-4"/>
        </w:rPr>
        <w:t> </w:t>
      </w:r>
      <w:r>
        <w:rPr/>
        <w:t>Education Week, 39(15), 19.</w:t>
      </w:r>
    </w:p>
    <w:p>
      <w:pPr>
        <w:pStyle w:val="BodyText"/>
        <w:spacing w:line="276" w:lineRule="auto"/>
        <w:ind w:right="144"/>
      </w:pPr>
      <w:r>
        <w:rPr/>
        <w:t>Seidenberg,</w:t>
      </w:r>
      <w:r>
        <w:rPr>
          <w:spacing w:val="-4"/>
        </w:rPr>
        <w:t> </w:t>
      </w:r>
      <w:r>
        <w:rPr/>
        <w:t>M.</w:t>
      </w:r>
      <w:r>
        <w:rPr>
          <w:spacing w:val="-4"/>
        </w:rPr>
        <w:t> </w:t>
      </w:r>
      <w:r>
        <w:rPr/>
        <w:t>(2017).</w:t>
      </w:r>
      <w:r>
        <w:rPr>
          <w:spacing w:val="-4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Speed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Sight:</w:t>
      </w:r>
      <w:r>
        <w:rPr>
          <w:spacing w:val="-4"/>
        </w:rPr>
        <w:t> </w:t>
      </w:r>
      <w:r>
        <w:rPr/>
        <w:t>How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Read,</w:t>
      </w:r>
      <w:r>
        <w:rPr>
          <w:spacing w:val="-4"/>
        </w:rPr>
        <w:t> </w:t>
      </w:r>
      <w:r>
        <w:rPr/>
        <w:t>Why</w:t>
      </w:r>
      <w:r>
        <w:rPr>
          <w:spacing w:val="-4"/>
        </w:rPr>
        <w:t> </w:t>
      </w:r>
      <w:r>
        <w:rPr/>
        <w:t>So</w:t>
      </w:r>
      <w:r>
        <w:rPr>
          <w:spacing w:val="-4"/>
        </w:rPr>
        <w:t> </w:t>
      </w:r>
      <w:r>
        <w:rPr/>
        <w:t>Many</w:t>
      </w:r>
      <w:r>
        <w:rPr>
          <w:spacing w:val="-4"/>
        </w:rPr>
        <w:t> </w:t>
      </w:r>
      <w:r>
        <w:rPr/>
        <w:t>Can't, and What Can Be Done</w:t>
      </w:r>
      <w:r>
        <w:rPr>
          <w:spacing w:val="-5"/>
        </w:rPr>
        <w:t> </w:t>
      </w:r>
      <w:r>
        <w:rPr/>
        <w:t>About It. New York: Basic Books.</w:t>
      </w:r>
    </w:p>
    <w:p>
      <w:pPr>
        <w:pStyle w:val="BodyText"/>
        <w:spacing w:before="38"/>
      </w:pPr>
    </w:p>
    <w:p>
      <w:pPr>
        <w:pStyle w:val="BodyText"/>
        <w:spacing w:line="276" w:lineRule="auto"/>
      </w:pPr>
      <w:r>
        <w:rPr/>
        <w:t>Snow,</w:t>
      </w:r>
      <w:r>
        <w:rPr>
          <w:spacing w:val="-7"/>
        </w:rPr>
        <w:t> </w:t>
      </w:r>
      <w:r>
        <w:rPr/>
        <w:t>C.</w:t>
      </w:r>
      <w:r>
        <w:rPr>
          <w:spacing w:val="-7"/>
        </w:rPr>
        <w:t> </w:t>
      </w:r>
      <w:r>
        <w:rPr/>
        <w:t>E.,</w:t>
      </w:r>
      <w:r>
        <w:rPr>
          <w:spacing w:val="-7"/>
        </w:rPr>
        <w:t> </w:t>
      </w:r>
      <w:r>
        <w:rPr/>
        <w:t>Burns,</w:t>
      </w:r>
      <w:r>
        <w:rPr>
          <w:spacing w:val="-7"/>
        </w:rPr>
        <w:t> </w:t>
      </w:r>
      <w:r>
        <w:rPr/>
        <w:t>M.</w:t>
      </w:r>
      <w:r>
        <w:rPr>
          <w:spacing w:val="-7"/>
        </w:rPr>
        <w:t> </w:t>
      </w:r>
      <w:r>
        <w:rPr/>
        <w:t>S.,</w:t>
      </w:r>
      <w:r>
        <w:rPr>
          <w:spacing w:val="-7"/>
        </w:rPr>
        <w:t> </w:t>
      </w:r>
      <w:r>
        <w:rPr/>
        <w:t>&amp;</w:t>
      </w:r>
      <w:r>
        <w:rPr>
          <w:spacing w:val="-7"/>
        </w:rPr>
        <w:t> </w:t>
      </w:r>
      <w:r>
        <w:rPr/>
        <w:t>Griffin,</w:t>
      </w:r>
      <w:r>
        <w:rPr>
          <w:spacing w:val="-7"/>
        </w:rPr>
        <w:t> </w:t>
      </w:r>
      <w:r>
        <w:rPr/>
        <w:t>P.</w:t>
      </w:r>
      <w:r>
        <w:rPr>
          <w:spacing w:val="-7"/>
        </w:rPr>
        <w:t> </w:t>
      </w:r>
      <w:r>
        <w:rPr/>
        <w:t>(Eds.).</w:t>
      </w:r>
      <w:r>
        <w:rPr>
          <w:spacing w:val="-7"/>
        </w:rPr>
        <w:t> </w:t>
      </w:r>
      <w:r>
        <w:rPr/>
        <w:t>(1998).</w:t>
      </w:r>
      <w:r>
        <w:rPr>
          <w:spacing w:val="-7"/>
        </w:rPr>
        <w:t> </w:t>
      </w:r>
      <w:r>
        <w:rPr/>
        <w:t>Preventing</w:t>
      </w:r>
      <w:r>
        <w:rPr>
          <w:spacing w:val="-7"/>
        </w:rPr>
        <w:t> </w:t>
      </w:r>
      <w:r>
        <w:rPr/>
        <w:t>reading</w:t>
      </w:r>
      <w:r>
        <w:rPr>
          <w:spacing w:val="-7"/>
        </w:rPr>
        <w:t> </w:t>
      </w:r>
      <w:r>
        <w:rPr/>
        <w:t>difficulties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young children. Washington, DC: National Academy Press.</w:t>
      </w:r>
    </w:p>
    <w:p>
      <w:pPr>
        <w:pStyle w:val="BodyText"/>
        <w:spacing w:before="38"/>
      </w:pPr>
    </w:p>
    <w:p>
      <w:pPr>
        <w:pStyle w:val="BodyText"/>
        <w:spacing w:line="276" w:lineRule="auto"/>
        <w:ind w:right="24"/>
      </w:pPr>
      <w:r>
        <w:rPr/>
        <w:t>Stanovich, P. J. &amp; Stanovich, K. E. (2003). Using research and reason in education.</w:t>
      </w:r>
      <w:r>
        <w:rPr/>
        <w:t> Washington,</w:t>
      </w:r>
      <w:r>
        <w:rPr>
          <w:spacing w:val="-5"/>
        </w:rPr>
        <w:t> </w:t>
      </w:r>
      <w:r>
        <w:rPr/>
        <w:t>DC:</w:t>
      </w:r>
      <w:r>
        <w:rPr>
          <w:spacing w:val="-6"/>
        </w:rPr>
        <w:t> </w:t>
      </w:r>
      <w:r>
        <w:rPr/>
        <w:t>Partnership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Reading.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Lyon,</w:t>
      </w:r>
      <w:r>
        <w:rPr>
          <w:spacing w:val="-5"/>
        </w:rPr>
        <w:t> </w:t>
      </w:r>
      <w:r>
        <w:rPr/>
        <w:t>G.</w:t>
      </w:r>
      <w:r>
        <w:rPr>
          <w:spacing w:val="-6"/>
        </w:rPr>
        <w:t> </w:t>
      </w:r>
      <w:r>
        <w:rPr/>
        <w:t>R.</w:t>
      </w:r>
      <w:r>
        <w:rPr>
          <w:spacing w:val="-5"/>
        </w:rPr>
        <w:t> </w:t>
      </w:r>
      <w:r>
        <w:rPr/>
        <w:t>(2002).</w:t>
      </w:r>
      <w:r>
        <w:rPr>
          <w:spacing w:val="-6"/>
        </w:rPr>
        <w:t> </w:t>
      </w:r>
      <w:r>
        <w:rPr/>
        <w:t>Reading</w:t>
      </w:r>
      <w:r>
        <w:rPr>
          <w:spacing w:val="-5"/>
        </w:rPr>
        <w:t> </w:t>
      </w:r>
      <w:r>
        <w:rPr/>
        <w:t>development,</w:t>
      </w:r>
      <w:r>
        <w:rPr>
          <w:spacing w:val="-6"/>
        </w:rPr>
        <w:t> </w:t>
      </w:r>
      <w:r>
        <w:rPr/>
        <w:t>reading difficulties, and reading instruction: Educational and public health issues. Journal of School Psychology, 40, 3-6.</w:t>
      </w:r>
    </w:p>
    <w:p>
      <w:pPr>
        <w:pStyle w:val="BodyText"/>
        <w:spacing w:before="38"/>
      </w:pPr>
    </w:p>
    <w:p>
      <w:pPr>
        <w:pStyle w:val="BodyText"/>
      </w:pPr>
      <w:r>
        <w:rPr/>
        <w:t>The</w:t>
      </w:r>
      <w:r>
        <w:rPr>
          <w:spacing w:val="-7"/>
        </w:rPr>
        <w:t> </w:t>
      </w:r>
      <w:r>
        <w:rPr/>
        <w:t>Reading</w:t>
      </w:r>
      <w:r>
        <w:rPr>
          <w:spacing w:val="-6"/>
        </w:rPr>
        <w:t> </w:t>
      </w:r>
      <w:r>
        <w:rPr/>
        <w:t>League.</w:t>
      </w:r>
      <w:r>
        <w:rPr>
          <w:spacing w:val="-6"/>
        </w:rPr>
        <w:t> </w:t>
      </w:r>
      <w:r>
        <w:rPr/>
        <w:t>(2022).</w:t>
      </w:r>
      <w:r>
        <w:rPr>
          <w:spacing w:val="-6"/>
        </w:rPr>
        <w:t> </w:t>
      </w:r>
      <w:r>
        <w:rPr/>
        <w:t>Science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reading:</w:t>
      </w:r>
      <w:r>
        <w:rPr>
          <w:spacing w:val="-6"/>
        </w:rPr>
        <w:t> </w:t>
      </w:r>
      <w:r>
        <w:rPr/>
        <w:t>Defining</w:t>
      </w:r>
      <w:r>
        <w:rPr>
          <w:spacing w:val="-6"/>
        </w:rPr>
        <w:t> </w:t>
      </w:r>
      <w:r>
        <w:rPr>
          <w:spacing w:val="-2"/>
        </w:rPr>
        <w:t>guide.</w:t>
      </w:r>
    </w:p>
    <w:p>
      <w:pPr>
        <w:pStyle w:val="BodyText"/>
        <w:spacing w:before="76"/>
      </w:pPr>
    </w:p>
    <w:p>
      <w:pPr>
        <w:pStyle w:val="BodyText"/>
        <w:spacing w:line="276" w:lineRule="auto"/>
        <w:ind w:right="98"/>
      </w:pPr>
      <w:r>
        <w:rPr/>
        <w:t>Torgesen,</w:t>
      </w:r>
      <w:r>
        <w:rPr>
          <w:spacing w:val="-7"/>
        </w:rPr>
        <w:t> </w:t>
      </w:r>
      <w:r>
        <w:rPr/>
        <w:t>J.K</w:t>
      </w:r>
      <w:r>
        <w:rPr>
          <w:spacing w:val="-7"/>
        </w:rPr>
        <w:t> </w:t>
      </w:r>
      <w:r>
        <w:rPr/>
        <w:t>.(2005).</w:t>
      </w:r>
      <w:r>
        <w:rPr>
          <w:spacing w:val="-7"/>
        </w:rPr>
        <w:t> </w:t>
      </w:r>
      <w:r>
        <w:rPr/>
        <w:t>Essential</w:t>
      </w:r>
      <w:r>
        <w:rPr>
          <w:spacing w:val="-7"/>
        </w:rPr>
        <w:t> </w:t>
      </w:r>
      <w:r>
        <w:rPr/>
        <w:t>features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effective</w:t>
      </w:r>
      <w:r>
        <w:rPr>
          <w:spacing w:val="-7"/>
        </w:rPr>
        <w:t> </w:t>
      </w:r>
      <w:r>
        <w:rPr/>
        <w:t>instruction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struggling</w:t>
      </w:r>
      <w:r>
        <w:rPr>
          <w:spacing w:val="-7"/>
        </w:rPr>
        <w:t> </w:t>
      </w:r>
      <w:r>
        <w:rPr/>
        <w:t>readers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grades 4–12 [PowerPoint]. Retrieved from </w:t>
      </w:r>
      <w:hyperlink r:id="rId10">
        <w:r>
          <w:rPr>
            <w:color w:val="1154CC"/>
            <w:spacing w:val="-2"/>
            <w:u w:val="thick" w:color="1154CC"/>
          </w:rPr>
          <w:t>http://www.fcrr.org/science/pdf/torgesen/Utah_remediation.pdf</w:t>
        </w:r>
      </w:hyperlink>
    </w:p>
    <w:p>
      <w:pPr>
        <w:pStyle w:val="BodyText"/>
        <w:spacing w:before="38"/>
      </w:pPr>
    </w:p>
    <w:p>
      <w:pPr>
        <w:pStyle w:val="BodyText"/>
        <w:spacing w:line="276" w:lineRule="auto"/>
      </w:pPr>
      <w:r>
        <w:rPr/>
        <w:t>Torgesen,</w:t>
      </w:r>
      <w:r>
        <w:rPr>
          <w:spacing w:val="-6"/>
        </w:rPr>
        <w:t> </w:t>
      </w:r>
      <w:r>
        <w:rPr/>
        <w:t>J.</w:t>
      </w:r>
      <w:r>
        <w:rPr>
          <w:spacing w:val="-6"/>
        </w:rPr>
        <w:t> </w:t>
      </w:r>
      <w:r>
        <w:rPr/>
        <w:t>K.</w:t>
      </w:r>
      <w:r>
        <w:rPr>
          <w:spacing w:val="-6"/>
        </w:rPr>
        <w:t> </w:t>
      </w:r>
      <w:r>
        <w:rPr/>
        <w:t>(1998).</w:t>
      </w:r>
      <w:r>
        <w:rPr>
          <w:spacing w:val="-6"/>
        </w:rPr>
        <w:t> </w:t>
      </w:r>
      <w:r>
        <w:rPr/>
        <w:t>Catch</w:t>
      </w:r>
      <w:r>
        <w:rPr>
          <w:spacing w:val="-6"/>
        </w:rPr>
        <w:t> </w:t>
      </w:r>
      <w:r>
        <w:rPr/>
        <w:t>them</w:t>
      </w:r>
      <w:r>
        <w:rPr>
          <w:spacing w:val="-6"/>
        </w:rPr>
        <w:t> </w:t>
      </w:r>
      <w:r>
        <w:rPr/>
        <w:t>before</w:t>
      </w:r>
      <w:r>
        <w:rPr>
          <w:spacing w:val="-6"/>
        </w:rPr>
        <w:t> </w:t>
      </w:r>
      <w:r>
        <w:rPr/>
        <w:t>they</w:t>
      </w:r>
      <w:r>
        <w:rPr>
          <w:spacing w:val="-6"/>
        </w:rPr>
        <w:t> </w:t>
      </w:r>
      <w:r>
        <w:rPr/>
        <w:t>fall</w:t>
      </w:r>
      <w:r>
        <w:rPr>
          <w:spacing w:val="-6"/>
        </w:rPr>
        <w:t> </w:t>
      </w:r>
      <w:r>
        <w:rPr/>
        <w:t>identification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assessment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prevent reading failure in</w:t>
      </w:r>
      <w:r>
        <w:rPr>
          <w:spacing w:val="-9"/>
        </w:rPr>
        <w:t> </w:t>
      </w:r>
      <w:r>
        <w:rPr/>
        <w:t>young children.</w:t>
      </w:r>
      <w:r>
        <w:rPr>
          <w:spacing w:val="-3"/>
        </w:rPr>
        <w:t> </w:t>
      </w:r>
      <w:r>
        <w:rPr/>
        <w:t>American Educator, 22, 32-39.</w:t>
      </w:r>
    </w:p>
    <w:p>
      <w:pPr>
        <w:pStyle w:val="BodyText"/>
        <w:spacing w:after="0" w:line="276" w:lineRule="auto"/>
        <w:sectPr>
          <w:pgSz w:w="12240" w:h="15840"/>
          <w:pgMar w:top="1660" w:bottom="280" w:left="1440" w:right="1440"/>
        </w:sectPr>
      </w:pPr>
    </w:p>
    <w:p>
      <w:pPr>
        <w:pStyle w:val="BodyText"/>
        <w:spacing w:line="276" w:lineRule="auto" w:before="80"/>
        <w:ind w:right="144"/>
      </w:pPr>
      <w:r>
        <w:rPr/>
        <w:t>Washington,</w:t>
      </w:r>
      <w:r>
        <w:rPr>
          <w:spacing w:val="-4"/>
        </w:rPr>
        <w:t> </w:t>
      </w:r>
      <w:r>
        <w:rPr/>
        <w:t>J.A.,</w:t>
      </w:r>
      <w:r>
        <w:rPr>
          <w:spacing w:val="-4"/>
        </w:rPr>
        <w:t> </w:t>
      </w:r>
      <w:r>
        <w:rPr/>
        <w:t>Branum-Martin,</w:t>
      </w:r>
      <w:r>
        <w:rPr>
          <w:spacing w:val="-4"/>
        </w:rPr>
        <w:t> </w:t>
      </w:r>
      <w:r>
        <w:rPr/>
        <w:t>L.,</w:t>
      </w:r>
      <w:r>
        <w:rPr>
          <w:spacing w:val="-4"/>
        </w:rPr>
        <w:t> </w:t>
      </w:r>
      <w:r>
        <w:rPr/>
        <w:t>Sun,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Lee,</w:t>
      </w:r>
      <w:r>
        <w:rPr>
          <w:spacing w:val="-4"/>
        </w:rPr>
        <w:t> </w:t>
      </w:r>
      <w:r>
        <w:rPr/>
        <w:t>R.J.</w:t>
      </w:r>
      <w:r>
        <w:rPr>
          <w:spacing w:val="-4"/>
        </w:rPr>
        <w:t> </w:t>
      </w:r>
      <w:r>
        <w:rPr/>
        <w:t>(2018).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impact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dialect</w:t>
      </w:r>
      <w:r>
        <w:rPr>
          <w:spacing w:val="-4"/>
        </w:rPr>
        <w:t> </w:t>
      </w:r>
      <w:r>
        <w:rPr/>
        <w:t>density on the growth of language and reading in</w:t>
      </w:r>
      <w:r>
        <w:rPr>
          <w:spacing w:val="-7"/>
        </w:rPr>
        <w:t> </w:t>
      </w:r>
      <w:r>
        <w:rPr/>
        <w:t>African</w:t>
      </w:r>
      <w:r>
        <w:rPr>
          <w:spacing w:val="-7"/>
        </w:rPr>
        <w:t> </w:t>
      </w:r>
      <w:r>
        <w:rPr/>
        <w:t>American children. Language Speech and Hearing Services in Schools, 49(2), 232 – 247.</w:t>
      </w:r>
    </w:p>
    <w:p>
      <w:pPr>
        <w:pStyle w:val="BodyText"/>
        <w:spacing w:before="37"/>
      </w:pPr>
    </w:p>
    <w:p>
      <w:pPr>
        <w:pStyle w:val="BodyText"/>
        <w:spacing w:line="276" w:lineRule="auto" w:before="1"/>
      </w:pPr>
      <w:r>
        <w:rPr/>
        <w:t>Wolf,</w:t>
      </w:r>
      <w:r>
        <w:rPr>
          <w:spacing w:val="-4"/>
        </w:rPr>
        <w:t> </w:t>
      </w:r>
      <w:r>
        <w:rPr/>
        <w:t>M.</w:t>
      </w:r>
      <w:r>
        <w:rPr>
          <w:spacing w:val="-4"/>
        </w:rPr>
        <w:t> </w:t>
      </w:r>
      <w:r>
        <w:rPr/>
        <w:t>(2008).</w:t>
      </w:r>
      <w:r>
        <w:rPr>
          <w:spacing w:val="-4"/>
        </w:rPr>
        <w:t> </w:t>
      </w:r>
      <w:r>
        <w:rPr/>
        <w:t>Proust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squid: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story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reading</w:t>
      </w:r>
      <w:r>
        <w:rPr>
          <w:spacing w:val="-4"/>
        </w:rPr>
        <w:t> </w:t>
      </w:r>
      <w:r>
        <w:rPr/>
        <w:t>brain.</w:t>
      </w:r>
      <w:r>
        <w:rPr>
          <w:spacing w:val="-7"/>
        </w:rPr>
        <w:t> </w:t>
      </w:r>
      <w:r>
        <w:rPr/>
        <w:t>Thriplow:</w:t>
      </w:r>
      <w:r>
        <w:rPr>
          <w:spacing w:val="-4"/>
        </w:rPr>
        <w:t> </w:t>
      </w:r>
      <w:r>
        <w:rPr/>
        <w:t>Icon </w:t>
      </w:r>
      <w:r>
        <w:rPr>
          <w:spacing w:val="-2"/>
        </w:rPr>
        <w:t>Books.</w:t>
      </w:r>
    </w:p>
    <w:sectPr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0"/>
      <w:jc w:val="center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youtube.com/watch?v=Lxx7hs0qdKQ" TargetMode="External"/><Relationship Id="rId6" Type="http://schemas.openxmlformats.org/officeDocument/2006/relationships/hyperlink" Target="https://www.voyagersopris.com/webinar-series/2017/using-decodable-books-and-early-leveled-readers-appropriately-for-beginning-readers" TargetMode="External"/><Relationship Id="rId7" Type="http://schemas.openxmlformats.org/officeDocument/2006/relationships/hyperlink" Target="http://www.aft.org/pdfs/americaneducator/summer2008/goldenberg.pdf" TargetMode="External"/><Relationship Id="rId8" Type="http://schemas.openxmlformats.org/officeDocument/2006/relationships/hyperlink" Target="http://docplayer.net/26043245-Inventory-of-essential-teaching-skills-martin-a-kozloff-watson-school-of-education-university-of-north-carolina-at-wilmington-march-2002" TargetMode="External"/><Relationship Id="rId9" Type="http://schemas.openxmlformats.org/officeDocument/2006/relationships/hyperlink" Target="https://vimeo.com/716845712" TargetMode="External"/><Relationship Id="rId10" Type="http://schemas.openxmlformats.org/officeDocument/2006/relationships/hyperlink" Target="http://www.fcrr.org/science/pdf/torgesen/Utah_remediation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References</dc:title>
  <dcterms:created xsi:type="dcterms:W3CDTF">2025-05-29T13:07:16Z</dcterms:created>
  <dcterms:modified xsi:type="dcterms:W3CDTF">2025-05-29T13:07:16Z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Producer">
    <vt:lpwstr>Skia/PDF m107 Google Docs Renderer</vt:lpwstr>
  </property>
  <property fmtid="{D5CDD505-2E9C-101B-9397-08002B2CF9AE}" pid="4" name="LastSaved">
    <vt:filetime>2025-05-29T00:00:00Z</vt:filetime>
  </property>
</Properties>
</file>