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A5EA" w14:textId="77777777" w:rsidR="008A33B1" w:rsidRDefault="008A33B1">
      <w:pPr>
        <w:pStyle w:val="BodyText"/>
        <w:spacing w:before="367"/>
        <w:rPr>
          <w:rFonts w:ascii="Times New Roman"/>
          <w:sz w:val="32"/>
        </w:rPr>
      </w:pPr>
    </w:p>
    <w:p w14:paraId="2E0AA5EB" w14:textId="77777777" w:rsidR="008A33B1" w:rsidRDefault="00203B13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0AA61A" wp14:editId="149D7529">
            <wp:simplePos x="0" y="0"/>
            <wp:positionH relativeFrom="page">
              <wp:posOffset>5876776</wp:posOffset>
            </wp:positionH>
            <wp:positionV relativeFrom="paragraph">
              <wp:posOffset>-296166</wp:posOffset>
            </wp:positionV>
            <wp:extent cx="946196" cy="735144"/>
            <wp:effectExtent l="0" t="0" r="0" b="0"/>
            <wp:wrapNone/>
            <wp:docPr id="4" name="Image 4" descr="Quick Bit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Quick Bites log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96" cy="73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E0AA61C" wp14:editId="0F5D49F8">
            <wp:simplePos x="0" y="0"/>
            <wp:positionH relativeFrom="page">
              <wp:posOffset>914400</wp:posOffset>
            </wp:positionH>
            <wp:positionV relativeFrom="paragraph">
              <wp:posOffset>-464419</wp:posOffset>
            </wp:positionV>
            <wp:extent cx="914400" cy="914400"/>
            <wp:effectExtent l="0" t="0" r="0" b="0"/>
            <wp:wrapNone/>
            <wp:docPr id="5" name="Image 5" descr="Growing Readers Together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Growing Readers Together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Early</w:t>
      </w:r>
      <w:r>
        <w:rPr>
          <w:spacing w:val="-9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Tips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2"/>
        </w:rPr>
        <w:t>Stick:</w:t>
      </w:r>
    </w:p>
    <w:p w14:paraId="2E0AA5EC" w14:textId="77777777" w:rsidR="008A33B1" w:rsidRDefault="00203B13">
      <w:pPr>
        <w:spacing w:before="32"/>
        <w:ind w:left="5" w:right="155"/>
        <w:jc w:val="center"/>
        <w:rPr>
          <w:b/>
          <w:sz w:val="32"/>
        </w:rPr>
      </w:pPr>
      <w:r>
        <w:rPr>
          <w:b/>
          <w:sz w:val="32"/>
        </w:rPr>
        <w:t>Refining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Your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Early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Literacy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Message</w:t>
      </w:r>
    </w:p>
    <w:p w14:paraId="2E0AA5ED" w14:textId="77777777" w:rsidR="008A33B1" w:rsidRDefault="00203B13">
      <w:pPr>
        <w:spacing w:before="32"/>
        <w:ind w:left="150" w:right="150"/>
        <w:jc w:val="center"/>
        <w:rPr>
          <w:i/>
          <w:sz w:val="32"/>
        </w:rPr>
      </w:pPr>
      <w:r>
        <w:rPr>
          <w:i/>
          <w:sz w:val="32"/>
        </w:rPr>
        <w:t>with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Melody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Garcia</w:t>
      </w:r>
      <w:r>
        <w:rPr>
          <w:sz w:val="32"/>
        </w:rPr>
        <w:t>: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GRT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Early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Literacy</w:t>
      </w:r>
      <w:r>
        <w:rPr>
          <w:i/>
          <w:spacing w:val="-8"/>
          <w:sz w:val="32"/>
        </w:rPr>
        <w:t xml:space="preserve"> </w:t>
      </w:r>
      <w:r>
        <w:rPr>
          <w:i/>
          <w:spacing w:val="-2"/>
          <w:sz w:val="32"/>
        </w:rPr>
        <w:t>Specialist</w:t>
      </w:r>
    </w:p>
    <w:p w14:paraId="2E0AA5EE" w14:textId="77777777" w:rsidR="008A33B1" w:rsidRDefault="00203B13">
      <w:pPr>
        <w:spacing w:before="29"/>
        <w:ind w:left="150" w:right="150"/>
        <w:jc w:val="center"/>
        <w:rPr>
          <w:i/>
          <w:sz w:val="24"/>
        </w:rPr>
      </w:pPr>
      <w:hyperlink r:id="rId8">
        <w:r>
          <w:rPr>
            <w:i/>
            <w:color w:val="0000FF"/>
            <w:spacing w:val="-2"/>
            <w:sz w:val="24"/>
            <w:u w:val="single" w:color="0000FF"/>
          </w:rPr>
          <w:t>garcia_m@cde.state.co.us</w:t>
        </w:r>
      </w:hyperlink>
    </w:p>
    <w:p w14:paraId="2E0AA5EF" w14:textId="77777777" w:rsidR="008A33B1" w:rsidRDefault="008A33B1">
      <w:pPr>
        <w:pStyle w:val="BodyText"/>
        <w:spacing w:before="56"/>
        <w:rPr>
          <w:i/>
          <w:sz w:val="32"/>
        </w:rPr>
      </w:pPr>
    </w:p>
    <w:p w14:paraId="2E0AA5F0" w14:textId="77777777" w:rsidR="008A33B1" w:rsidRDefault="00203B13">
      <w:pPr>
        <w:pStyle w:val="Heading1"/>
        <w:ind w:left="152" w:right="150"/>
      </w:pPr>
      <w:r>
        <w:rPr>
          <w:u w:val="single"/>
        </w:rPr>
        <w:t>Resources</w:t>
      </w:r>
      <w:r>
        <w:rPr>
          <w:spacing w:val="-9"/>
          <w:u w:val="single"/>
        </w:rPr>
        <w:t xml:space="preserve"> </w:t>
      </w:r>
      <w:r>
        <w:rPr>
          <w:u w:val="single"/>
        </w:rPr>
        <w:t>for</w:t>
      </w:r>
      <w:r>
        <w:rPr>
          <w:spacing w:val="-8"/>
          <w:u w:val="single"/>
        </w:rPr>
        <w:t xml:space="preserve"> </w:t>
      </w:r>
      <w:r>
        <w:rPr>
          <w:u w:val="single"/>
        </w:rPr>
        <w:t>Early</w:t>
      </w:r>
      <w:r>
        <w:rPr>
          <w:spacing w:val="-8"/>
          <w:u w:val="single"/>
        </w:rPr>
        <w:t xml:space="preserve"> </w:t>
      </w:r>
      <w:r>
        <w:rPr>
          <w:u w:val="single"/>
        </w:rPr>
        <w:t>Literacy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Messages</w:t>
      </w:r>
    </w:p>
    <w:p w14:paraId="2E0AA5F1" w14:textId="77777777" w:rsidR="008A33B1" w:rsidRDefault="008A33B1">
      <w:pPr>
        <w:pStyle w:val="BodyText"/>
        <w:spacing w:before="61"/>
        <w:rPr>
          <w:b/>
          <w:sz w:val="32"/>
        </w:rPr>
      </w:pPr>
    </w:p>
    <w:p w14:paraId="2E0AA5F2" w14:textId="77777777" w:rsidR="008A33B1" w:rsidRDefault="00203B13">
      <w:pPr>
        <w:pStyle w:val="Heading2"/>
        <w:rPr>
          <w:u w:val="none"/>
        </w:rPr>
      </w:pPr>
      <w:r>
        <w:t>Helpful</w:t>
      </w:r>
      <w:r>
        <w:rPr>
          <w:spacing w:val="-13"/>
        </w:rPr>
        <w:t xml:space="preserve"> </w:t>
      </w:r>
      <w:r>
        <w:rPr>
          <w:spacing w:val="-2"/>
        </w:rPr>
        <w:t>Websites:</w:t>
      </w:r>
    </w:p>
    <w:p w14:paraId="2E0AA5F3" w14:textId="77777777" w:rsidR="008A33B1" w:rsidRDefault="008A33B1">
      <w:pPr>
        <w:pStyle w:val="BodyText"/>
        <w:spacing w:before="53"/>
      </w:pPr>
    </w:p>
    <w:p w14:paraId="2E0AA5F4" w14:textId="77777777" w:rsidR="008A33B1" w:rsidRDefault="00203B13">
      <w:pPr>
        <w:spacing w:line="259" w:lineRule="auto"/>
        <w:ind w:right="152"/>
        <w:rPr>
          <w:sz w:val="24"/>
        </w:rPr>
      </w:pPr>
      <w:r>
        <w:rPr>
          <w:b/>
          <w:sz w:val="24"/>
        </w:rPr>
        <w:t>Colorado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Libraries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Literacy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(CLEL</w:t>
      </w:r>
      <w:r>
        <w:rPr>
          <w:sz w:val="24"/>
        </w:rPr>
        <w:t>):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literacy</w:t>
      </w:r>
      <w:r>
        <w:rPr>
          <w:spacing w:val="-4"/>
          <w:sz w:val="24"/>
        </w:rPr>
        <w:t xml:space="preserve"> </w:t>
      </w:r>
      <w:r>
        <w:rPr>
          <w:sz w:val="24"/>
        </w:rPr>
        <w:t>tips,</w:t>
      </w:r>
      <w:r>
        <w:rPr>
          <w:spacing w:val="-5"/>
          <w:sz w:val="24"/>
        </w:rPr>
        <w:t xml:space="preserve"> </w:t>
      </w:r>
      <w:r>
        <w:rPr>
          <w:sz w:val="24"/>
        </w:rPr>
        <w:t>blogs,</w:t>
      </w:r>
      <w:r>
        <w:rPr>
          <w:spacing w:val="-2"/>
          <w:sz w:val="24"/>
        </w:rPr>
        <w:t xml:space="preserve"> </w:t>
      </w:r>
      <w:r>
        <w:rPr>
          <w:sz w:val="24"/>
        </w:rPr>
        <w:t>CLEL</w:t>
      </w:r>
      <w:r>
        <w:rPr>
          <w:spacing w:val="-2"/>
          <w:sz w:val="24"/>
        </w:rPr>
        <w:t xml:space="preserve"> </w:t>
      </w:r>
      <w:r>
        <w:rPr>
          <w:sz w:val="24"/>
        </w:rPr>
        <w:t>Bells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Awards lists and </w:t>
      </w:r>
      <w:proofErr w:type="spellStart"/>
      <w:r>
        <w:rPr>
          <w:sz w:val="24"/>
        </w:rPr>
        <w:t>activitites</w:t>
      </w:r>
      <w:proofErr w:type="spellEnd"/>
    </w:p>
    <w:p w14:paraId="2E0AA5F5" w14:textId="77777777" w:rsidR="008A33B1" w:rsidRDefault="00203B13">
      <w:pPr>
        <w:pStyle w:val="BodyText"/>
        <w:spacing w:before="1"/>
      </w:pPr>
      <w:hyperlink r:id="rId9">
        <w:r>
          <w:rPr>
            <w:color w:val="0000FF"/>
            <w:spacing w:val="-2"/>
            <w:u w:val="single" w:color="0000FF"/>
          </w:rPr>
          <w:t>https://www.clel.org</w:t>
        </w:r>
      </w:hyperlink>
    </w:p>
    <w:p w14:paraId="2E0AA5F6" w14:textId="77777777" w:rsidR="008A33B1" w:rsidRDefault="008A33B1">
      <w:pPr>
        <w:pStyle w:val="BodyText"/>
        <w:spacing w:before="45"/>
      </w:pPr>
    </w:p>
    <w:p w14:paraId="2E0AA5F7" w14:textId="77777777" w:rsidR="008A33B1" w:rsidRDefault="00203B13">
      <w:pPr>
        <w:spacing w:line="259" w:lineRule="auto"/>
        <w:rPr>
          <w:sz w:val="24"/>
        </w:rPr>
      </w:pPr>
      <w:r>
        <w:rPr>
          <w:b/>
          <w:sz w:val="24"/>
        </w:rPr>
        <w:t>Early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Saroj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Ghoting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ECRR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research,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trainings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storytime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shares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http://www.earlylit.net</w:t>
        </w:r>
      </w:hyperlink>
    </w:p>
    <w:p w14:paraId="2E0AA5F8" w14:textId="77777777" w:rsidR="008A33B1" w:rsidRDefault="008A33B1">
      <w:pPr>
        <w:pStyle w:val="BodyText"/>
        <w:spacing w:before="22"/>
      </w:pPr>
    </w:p>
    <w:p w14:paraId="2E0AA5F9" w14:textId="77777777" w:rsidR="008A33B1" w:rsidRDefault="00203B13">
      <w:pPr>
        <w:pStyle w:val="BodyText"/>
        <w:spacing w:before="1" w:line="259" w:lineRule="auto"/>
        <w:ind w:right="1160"/>
      </w:pPr>
      <w:r>
        <w:rPr>
          <w:b/>
        </w:rPr>
        <w:t>Mel’s</w:t>
      </w:r>
      <w:r>
        <w:rPr>
          <w:b/>
          <w:spacing w:val="-6"/>
        </w:rPr>
        <w:t xml:space="preserve"> </w:t>
      </w:r>
      <w:r>
        <w:rPr>
          <w:b/>
        </w:rPr>
        <w:t>Desk</w:t>
      </w:r>
      <w:r>
        <w:t>:</w:t>
      </w:r>
      <w:r>
        <w:rPr>
          <w:spacing w:val="-6"/>
        </w:rPr>
        <w:t xml:space="preserve"> </w:t>
      </w:r>
      <w:r>
        <w:t>Storytime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 xml:space="preserve">resources </w:t>
      </w:r>
      <w:hyperlink r:id="rId11">
        <w:r>
          <w:rPr>
            <w:color w:val="0000FF"/>
            <w:spacing w:val="-2"/>
            <w:u w:val="single" w:color="0000FF"/>
          </w:rPr>
          <w:t>http://melissa.depperfamily.net/blog/</w:t>
        </w:r>
      </w:hyperlink>
    </w:p>
    <w:p w14:paraId="2E0AA5FA" w14:textId="77777777" w:rsidR="008A33B1" w:rsidRDefault="008A33B1">
      <w:pPr>
        <w:pStyle w:val="BodyText"/>
        <w:spacing w:before="24"/>
      </w:pPr>
    </w:p>
    <w:p w14:paraId="2E0AA5FB" w14:textId="77777777" w:rsidR="008A33B1" w:rsidRDefault="00203B13">
      <w:pPr>
        <w:pStyle w:val="BodyText"/>
        <w:spacing w:before="1" w:line="256" w:lineRule="auto"/>
      </w:pPr>
      <w:r>
        <w:rPr>
          <w:b/>
        </w:rPr>
        <w:t>Zero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Three</w:t>
      </w:r>
      <w:r>
        <w:t>: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research for</w:t>
      </w:r>
      <w:r>
        <w:rPr>
          <w:spacing w:val="-5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teachers </w:t>
      </w:r>
      <w:hyperlink r:id="rId12">
        <w:r>
          <w:rPr>
            <w:color w:val="0000FF"/>
            <w:spacing w:val="-2"/>
            <w:u w:val="single" w:color="0000FF"/>
          </w:rPr>
          <w:t>https://www.zerotothree.org</w:t>
        </w:r>
      </w:hyperlink>
    </w:p>
    <w:p w14:paraId="2E0AA5FC" w14:textId="77777777" w:rsidR="008A33B1" w:rsidRDefault="008A33B1">
      <w:pPr>
        <w:pStyle w:val="BodyText"/>
        <w:spacing w:before="27"/>
      </w:pPr>
    </w:p>
    <w:p w14:paraId="2E0AA5FD" w14:textId="77777777" w:rsidR="008A33B1" w:rsidRDefault="00203B13">
      <w:pPr>
        <w:spacing w:before="1" w:line="259" w:lineRule="auto"/>
        <w:rPr>
          <w:sz w:val="24"/>
        </w:rPr>
      </w:pPr>
      <w:r>
        <w:rPr>
          <w:b/>
          <w:sz w:val="24"/>
        </w:rPr>
        <w:t>National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(NAEYC):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Tips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articles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child development, reading &amp; writing</w:t>
      </w:r>
    </w:p>
    <w:p w14:paraId="2E0AA5FE" w14:textId="77777777" w:rsidR="008A33B1" w:rsidRDefault="00203B13">
      <w:pPr>
        <w:pStyle w:val="BodyText"/>
        <w:spacing w:line="291" w:lineRule="exact"/>
      </w:pPr>
      <w:hyperlink r:id="rId13">
        <w:r>
          <w:rPr>
            <w:color w:val="0000FF"/>
            <w:spacing w:val="-2"/>
            <w:u w:val="single" w:color="0000FF"/>
          </w:rPr>
          <w:t>https://www.naeyc.org</w:t>
        </w:r>
      </w:hyperlink>
    </w:p>
    <w:p w14:paraId="2E0AA5FF" w14:textId="77777777" w:rsidR="008A33B1" w:rsidRDefault="008A33B1">
      <w:pPr>
        <w:pStyle w:val="BodyText"/>
        <w:spacing w:before="47"/>
      </w:pPr>
    </w:p>
    <w:p w14:paraId="2E0AA600" w14:textId="77777777" w:rsidR="008A33B1" w:rsidRDefault="00203B13">
      <w:pPr>
        <w:pStyle w:val="BodyText"/>
        <w:spacing w:line="259" w:lineRule="auto"/>
        <w:ind w:right="152"/>
      </w:pPr>
      <w:r>
        <w:rPr>
          <w:b/>
        </w:rPr>
        <w:t>Reading</w:t>
      </w:r>
      <w:r>
        <w:rPr>
          <w:b/>
          <w:spacing w:val="-6"/>
        </w:rPr>
        <w:t xml:space="preserve"> </w:t>
      </w:r>
      <w:r>
        <w:rPr>
          <w:b/>
        </w:rPr>
        <w:t>Rockets</w:t>
      </w:r>
      <w:r>
        <w:t>:</w:t>
      </w:r>
      <w:r>
        <w:rPr>
          <w:spacing w:val="-4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partent</w:t>
      </w:r>
      <w:proofErr w:type="spellEnd"/>
      <w:r>
        <w:rPr>
          <w:spacing w:val="-4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 xml:space="preserve">tips </w:t>
      </w:r>
      <w:hyperlink r:id="rId14">
        <w:r>
          <w:rPr>
            <w:color w:val="0000FF"/>
            <w:spacing w:val="-2"/>
            <w:u w:val="single" w:color="0000FF"/>
          </w:rPr>
          <w:t>https://www.readingrockets.org</w:t>
        </w:r>
      </w:hyperlink>
    </w:p>
    <w:p w14:paraId="2E0AA601" w14:textId="77777777" w:rsidR="008A33B1" w:rsidRDefault="008A33B1">
      <w:pPr>
        <w:pStyle w:val="BodyText"/>
        <w:spacing w:before="22"/>
      </w:pPr>
    </w:p>
    <w:p w14:paraId="2E0AA602" w14:textId="77777777" w:rsidR="008A33B1" w:rsidRDefault="00203B13">
      <w:pPr>
        <w:pStyle w:val="BodyText"/>
        <w:spacing w:before="1" w:line="259" w:lineRule="auto"/>
      </w:pPr>
      <w:proofErr w:type="spellStart"/>
      <w:r>
        <w:rPr>
          <w:b/>
        </w:rPr>
        <w:t>Colorin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Colorado</w:t>
      </w:r>
      <w:r>
        <w:t>: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tips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bilingual/</w:t>
      </w:r>
      <w:r>
        <w:rPr>
          <w:spacing w:val="-3"/>
        </w:rPr>
        <w:t xml:space="preserve"> </w:t>
      </w:r>
      <w:r>
        <w:t>Spanish</w:t>
      </w:r>
      <w:r>
        <w:rPr>
          <w:spacing w:val="-5"/>
        </w:rPr>
        <w:t xml:space="preserve"> </w:t>
      </w:r>
      <w:proofErr w:type="spellStart"/>
      <w:r>
        <w:t>storytime</w:t>
      </w:r>
      <w:proofErr w:type="spellEnd"/>
      <w: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https://www.colorincolorado.org</w:t>
        </w:r>
      </w:hyperlink>
    </w:p>
    <w:p w14:paraId="2E0AA603" w14:textId="77777777" w:rsidR="008A33B1" w:rsidRDefault="008A33B1">
      <w:pPr>
        <w:pStyle w:val="BodyText"/>
        <w:spacing w:before="31"/>
        <w:rPr>
          <w:sz w:val="32"/>
        </w:rPr>
      </w:pPr>
    </w:p>
    <w:p w14:paraId="2E0AA604" w14:textId="77777777" w:rsidR="008A33B1" w:rsidRDefault="00203B13">
      <w:pPr>
        <w:pStyle w:val="Heading2"/>
        <w:rPr>
          <w:u w:val="none"/>
        </w:rPr>
      </w:pPr>
      <w:r>
        <w:rPr>
          <w:spacing w:val="-2"/>
        </w:rPr>
        <w:t>Book:</w:t>
      </w:r>
    </w:p>
    <w:p w14:paraId="2E0AA605" w14:textId="77777777" w:rsidR="008A33B1" w:rsidRDefault="00203B13">
      <w:pPr>
        <w:pStyle w:val="BodyText"/>
        <w:spacing w:before="33"/>
        <w:ind w:right="1160"/>
      </w:pPr>
      <w:r>
        <w:t>Supercharged</w:t>
      </w:r>
      <w:r>
        <w:rPr>
          <w:spacing w:val="-6"/>
        </w:rPr>
        <w:t xml:space="preserve"> </w:t>
      </w:r>
      <w:r>
        <w:t>Storytimes: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 xml:space="preserve">(2016) by J. Elizabeth Mills, Kathleen Campana, and Saroj Nadkarni </w:t>
      </w:r>
      <w:proofErr w:type="spellStart"/>
      <w:r>
        <w:t>Ghoting</w:t>
      </w:r>
      <w:proofErr w:type="spellEnd"/>
    </w:p>
    <w:p w14:paraId="2E0AA606" w14:textId="77777777" w:rsidR="008A33B1" w:rsidRDefault="008A33B1">
      <w:pPr>
        <w:pStyle w:val="BodyText"/>
        <w:sectPr w:rsidR="008A33B1">
          <w:footerReference w:type="default" r:id="rId16"/>
          <w:type w:val="continuous"/>
          <w:pgSz w:w="12240" w:h="15840"/>
          <w:pgMar w:top="700" w:right="1440" w:bottom="1960" w:left="1440" w:header="0" w:footer="1763" w:gutter="0"/>
          <w:pgNumType w:start="1"/>
          <w:cols w:space="720"/>
        </w:sectPr>
      </w:pPr>
    </w:p>
    <w:p w14:paraId="2E0AA607" w14:textId="77777777" w:rsidR="008A33B1" w:rsidRDefault="008A33B1">
      <w:pPr>
        <w:pStyle w:val="BodyText"/>
      </w:pPr>
    </w:p>
    <w:p w14:paraId="2E0AA608" w14:textId="77777777" w:rsidR="008A33B1" w:rsidRDefault="008A33B1">
      <w:pPr>
        <w:pStyle w:val="BodyText"/>
        <w:spacing w:before="72"/>
      </w:pPr>
    </w:p>
    <w:p w14:paraId="2E0AA609" w14:textId="77777777" w:rsidR="008A33B1" w:rsidRDefault="00203B13">
      <w:pPr>
        <w:tabs>
          <w:tab w:val="left" w:pos="6444"/>
          <w:tab w:val="left" w:pos="6551"/>
        </w:tabs>
        <w:spacing w:line="249" w:lineRule="auto"/>
        <w:ind w:left="2710" w:right="2806" w:hanging="48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2E0AA61E" wp14:editId="15508BD5">
            <wp:simplePos x="0" y="0"/>
            <wp:positionH relativeFrom="page">
              <wp:posOffset>5876776</wp:posOffset>
            </wp:positionH>
            <wp:positionV relativeFrom="paragraph">
              <wp:posOffset>-247251</wp:posOffset>
            </wp:positionV>
            <wp:extent cx="946196" cy="735144"/>
            <wp:effectExtent l="0" t="0" r="6350" b="8255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96" cy="73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0176" behindDoc="0" locked="0" layoutInCell="1" allowOverlap="1" wp14:anchorId="2E0AA620" wp14:editId="041A508F">
            <wp:simplePos x="0" y="0"/>
            <wp:positionH relativeFrom="page">
              <wp:posOffset>914400</wp:posOffset>
            </wp:positionH>
            <wp:positionV relativeFrom="paragraph">
              <wp:posOffset>-415504</wp:posOffset>
            </wp:positionV>
            <wp:extent cx="914400" cy="914400"/>
            <wp:effectExtent l="0" t="0" r="0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/>
        </w:rPr>
        <w:t>My Favorite Literacy Messages:</w:t>
      </w:r>
      <w:r>
        <w:rPr>
          <w:sz w:val="28"/>
        </w:rPr>
        <w:t xml:space="preserve"> </w:t>
      </w:r>
      <w:r>
        <w:rPr>
          <w:sz w:val="24"/>
        </w:rPr>
        <w:t xml:space="preserve">“Grown-ups, when we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Our children are learning </w:t>
      </w:r>
      <w:r>
        <w:rPr>
          <w:sz w:val="24"/>
          <w:u w:val="single"/>
        </w:rPr>
        <w:tab/>
      </w:r>
    </w:p>
    <w:p w14:paraId="2E0AA60A" w14:textId="77777777" w:rsidR="008A33B1" w:rsidRDefault="00203B13">
      <w:pPr>
        <w:pStyle w:val="BodyText"/>
        <w:spacing w:line="281" w:lineRule="exact"/>
        <w:ind w:left="155" w:right="150"/>
        <w:jc w:val="center"/>
      </w:pP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prepares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good</w:t>
      </w:r>
      <w:r>
        <w:rPr>
          <w:spacing w:val="-2"/>
        </w:rPr>
        <w:t xml:space="preserve"> </w:t>
      </w:r>
      <w:r>
        <w:t>readers</w:t>
      </w:r>
      <w:r>
        <w:rPr>
          <w:spacing w:val="-3"/>
        </w:rPr>
        <w:t xml:space="preserve"> </w:t>
      </w:r>
      <w:r>
        <w:t>because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5"/>
        </w:rPr>
        <w:t>.”</w:t>
      </w:r>
    </w:p>
    <w:p w14:paraId="2E0AA60B" w14:textId="77777777" w:rsidR="008A33B1" w:rsidRDefault="008A33B1">
      <w:pPr>
        <w:pStyle w:val="BodyText"/>
        <w:spacing w:before="2"/>
      </w:pPr>
    </w:p>
    <w:p w14:paraId="2E0AA60C" w14:textId="77777777" w:rsidR="008A33B1" w:rsidRDefault="00203B13">
      <w:pPr>
        <w:pStyle w:val="BodyText"/>
        <w:ind w:right="8"/>
        <w:jc w:val="both"/>
      </w:pP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run our</w:t>
      </w:r>
      <w:r>
        <w:rPr>
          <w:spacing w:val="-4"/>
        </w:rPr>
        <w:t xml:space="preserve"> </w:t>
      </w:r>
      <w:r>
        <w:t>fingers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big,</w:t>
      </w:r>
      <w:r>
        <w:rPr>
          <w:spacing w:val="-5"/>
        </w:rPr>
        <w:t xml:space="preserve"> </w:t>
      </w:r>
      <w:r>
        <w:t>bold</w:t>
      </w:r>
      <w:r>
        <w:rPr>
          <w:spacing w:val="-2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words have</w:t>
      </w:r>
      <w:r>
        <w:rPr>
          <w:spacing w:val="-1"/>
        </w:rPr>
        <w:t xml:space="preserve"> </w:t>
      </w:r>
      <w:r>
        <w:t>meaning,</w:t>
      </w:r>
      <w:r>
        <w:rPr>
          <w:spacing w:val="-4"/>
        </w:rPr>
        <w:t xml:space="preserve"> </w:t>
      </w:r>
      <w:r>
        <w:t>we’re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pictures.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prepares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good readers because they are looking for words even before they learn to decode them.</w:t>
      </w:r>
    </w:p>
    <w:p w14:paraId="2E0AA60D" w14:textId="77777777" w:rsidR="008A33B1" w:rsidRDefault="008A33B1">
      <w:pPr>
        <w:pStyle w:val="BodyText"/>
        <w:spacing w:before="23"/>
      </w:pPr>
    </w:p>
    <w:p w14:paraId="2E0AA60E" w14:textId="77777777" w:rsidR="008A33B1" w:rsidRDefault="00203B13">
      <w:pPr>
        <w:pStyle w:val="BodyText"/>
      </w:pPr>
      <w:r>
        <w:t xml:space="preserve">When we sing songs like the </w:t>
      </w:r>
      <w:proofErr w:type="gramStart"/>
      <w:r>
        <w:t>Itsy Bitsy</w:t>
      </w:r>
      <w:proofErr w:type="gramEnd"/>
      <w:r>
        <w:t xml:space="preserve"> Spider, that </w:t>
      </w:r>
      <w:proofErr w:type="gramStart"/>
      <w:r>
        <w:t>tell</w:t>
      </w:r>
      <w:proofErr w:type="gramEnd"/>
      <w:r>
        <w:t xml:space="preserve"> a short story, our children are learning that</w:t>
      </w:r>
      <w:r>
        <w:rPr>
          <w:spacing w:val="-1"/>
        </w:rPr>
        <w:t xml:space="preserve"> </w:t>
      </w:r>
      <w:r>
        <w:t>stories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beginning,</w:t>
      </w:r>
      <w:r>
        <w:rPr>
          <w:spacing w:val="-2"/>
        </w:rPr>
        <w:t xml:space="preserve"> </w:t>
      </w:r>
      <w:r>
        <w:t>middle,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prepares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readers</w:t>
      </w:r>
      <w:r>
        <w:rPr>
          <w:spacing w:val="-2"/>
        </w:rPr>
        <w:t xml:space="preserve"> </w:t>
      </w:r>
      <w:r>
        <w:t xml:space="preserve">because they understand </w:t>
      </w:r>
      <w:proofErr w:type="gramStart"/>
      <w:r>
        <w:t>sequencing in</w:t>
      </w:r>
      <w:proofErr w:type="gramEnd"/>
      <w:r>
        <w:t xml:space="preserve"> stories and are more able to understand what they read.</w:t>
      </w:r>
    </w:p>
    <w:p w14:paraId="2E0AA60F" w14:textId="77777777" w:rsidR="008A33B1" w:rsidRDefault="008A33B1">
      <w:pPr>
        <w:pStyle w:val="BodyText"/>
      </w:pPr>
    </w:p>
    <w:p w14:paraId="2E0AA610" w14:textId="77777777" w:rsidR="008A33B1" w:rsidRDefault="00203B13">
      <w:pPr>
        <w:pStyle w:val="BodyText"/>
        <w:ind w:right="107"/>
      </w:pPr>
      <w:r>
        <w:t>When we play with small percussion instruments such as bells, rhythm sticks, shakers, and drums our children are gaining muscular development and coordination. In fact, research has shown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success in</w:t>
      </w:r>
      <w:r>
        <w:rPr>
          <w:spacing w:val="-4"/>
        </w:rPr>
        <w:t xml:space="preserve"> </w:t>
      </w:r>
      <w:r>
        <w:t>reading,</w:t>
      </w:r>
      <w:r>
        <w:rPr>
          <w:spacing w:val="-5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spelling.</w:t>
      </w:r>
    </w:p>
    <w:p w14:paraId="2E0AA611" w14:textId="77777777" w:rsidR="008A33B1" w:rsidRDefault="008A33B1">
      <w:pPr>
        <w:pStyle w:val="BodyText"/>
        <w:spacing w:before="23"/>
      </w:pPr>
    </w:p>
    <w:p w14:paraId="2E0AA612" w14:textId="77777777" w:rsidR="008A33B1" w:rsidRDefault="00203B13">
      <w:pPr>
        <w:pStyle w:val="BodyText"/>
        <w:spacing w:before="1"/>
      </w:pP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answer,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are building important brain</w:t>
      </w:r>
      <w:r>
        <w:rPr>
          <w:spacing w:val="-1"/>
        </w:rPr>
        <w:t xml:space="preserve"> </w:t>
      </w:r>
      <w:r>
        <w:t>connections. Research has shown that it takes 5 to 7 seconds for a young child to process the question and respond to you.</w:t>
      </w:r>
    </w:p>
    <w:p w14:paraId="2E0AA613" w14:textId="77777777" w:rsidR="008A33B1" w:rsidRDefault="00203B13">
      <w:pPr>
        <w:pStyle w:val="BodyText"/>
        <w:spacing w:before="292"/>
      </w:pPr>
      <w:r>
        <w:t>When</w:t>
      </w:r>
      <w:r>
        <w:rPr>
          <w:spacing w:val="-3"/>
        </w:rPr>
        <w:t xml:space="preserve"> </w:t>
      </w:r>
      <w:r>
        <w:t>we trace</w:t>
      </w:r>
      <w:r>
        <w:rPr>
          <w:spacing w:val="-4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 xml:space="preserve">their whole bodies. And that prepares them to be good readers because young children learn kinetically and when we engage their </w:t>
      </w:r>
      <w:proofErr w:type="gramStart"/>
      <w:r>
        <w:t>bodies</w:t>
      </w:r>
      <w:proofErr w:type="gramEnd"/>
      <w:r>
        <w:t xml:space="preserve"> they make strong brain connections.</w:t>
      </w:r>
    </w:p>
    <w:p w14:paraId="2E0AA614" w14:textId="77777777" w:rsidR="008A33B1" w:rsidRDefault="00203B13">
      <w:pPr>
        <w:pStyle w:val="BodyText"/>
        <w:spacing w:before="293"/>
        <w:ind w:right="106"/>
        <w:jc w:val="both"/>
      </w:pPr>
      <w:r>
        <w:t>Picture books have</w:t>
      </w:r>
      <w:r>
        <w:rPr>
          <w:spacing w:val="-1"/>
        </w:rPr>
        <w:t xml:space="preserve"> </w:t>
      </w:r>
      <w:r>
        <w:t>more rare words</w:t>
      </w:r>
      <w:r>
        <w:rPr>
          <w:spacing w:val="-1"/>
        </w:rPr>
        <w:t xml:space="preserve"> </w:t>
      </w:r>
      <w:r>
        <w:t>than daily conversation, so</w:t>
      </w:r>
      <w:r>
        <w:rPr>
          <w:spacing w:val="-1"/>
        </w:rPr>
        <w:t xml:space="preserve"> </w:t>
      </w:r>
      <w:r>
        <w:t>when we read new words</w:t>
      </w:r>
      <w:r>
        <w:rPr>
          <w:spacing w:val="-1"/>
        </w:rPr>
        <w:t xml:space="preserve"> </w:t>
      </w:r>
      <w:r>
        <w:t>and take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them,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filling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their "word</w:t>
      </w:r>
      <w:r>
        <w:rPr>
          <w:spacing w:val="-4"/>
        </w:rPr>
        <w:t xml:space="preserve"> </w:t>
      </w:r>
      <w:r>
        <w:t>bucket”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prepares them to be good readers because it is easier to read a word you are already familiar with,</w:t>
      </w:r>
    </w:p>
    <w:p w14:paraId="2E0AA615" w14:textId="77777777" w:rsidR="008A33B1" w:rsidRDefault="008A33B1">
      <w:pPr>
        <w:pStyle w:val="BodyText"/>
        <w:spacing w:before="23"/>
      </w:pPr>
    </w:p>
    <w:p w14:paraId="2E0AA616" w14:textId="77777777" w:rsidR="008A33B1" w:rsidRDefault="00203B13">
      <w:pPr>
        <w:pStyle w:val="BodyText"/>
      </w:pP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Peek-a-Boo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babies,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making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brain</w:t>
      </w:r>
      <w:r>
        <w:rPr>
          <w:spacing w:val="-2"/>
        </w:rPr>
        <w:t xml:space="preserve"> </w:t>
      </w:r>
      <w:r>
        <w:t xml:space="preserve">connections. That prepares them to be good readers because research </w:t>
      </w:r>
      <w:proofErr w:type="gramStart"/>
      <w:r>
        <w:t>has should</w:t>
      </w:r>
      <w:proofErr w:type="gramEnd"/>
      <w:r>
        <w:t xml:space="preserve"> that children learn best when they feel safe, happy and loved</w:t>
      </w:r>
    </w:p>
    <w:p w14:paraId="2E0AA617" w14:textId="77777777" w:rsidR="008A33B1" w:rsidRDefault="00203B13">
      <w:pPr>
        <w:pStyle w:val="BodyText"/>
        <w:spacing w:before="292" w:line="259" w:lineRule="auto"/>
      </w:pP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bubbles,</w:t>
      </w:r>
      <w:r>
        <w:rPr>
          <w:spacing w:val="-2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fun,</w:t>
      </w:r>
      <w:r>
        <w:rPr>
          <w:spacing w:val="-5"/>
        </w:rPr>
        <w:t xml:space="preserve"> </w:t>
      </w:r>
      <w:proofErr w:type="gramStart"/>
      <w:r>
        <w:t>our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proofErr w:type="gramEnd"/>
      <w:r>
        <w:rPr>
          <w:spacing w:val="-4"/>
        </w:rPr>
        <w:t xml:space="preserve"> </w:t>
      </w:r>
      <w:r>
        <w:t>practicing</w:t>
      </w:r>
      <w:r>
        <w:rPr>
          <w:spacing w:val="-5"/>
        </w:rPr>
        <w:t xml:space="preserve"> </w:t>
      </w:r>
      <w:r>
        <w:t>hand-eye</w:t>
      </w:r>
      <w:r>
        <w:rPr>
          <w:spacing w:val="-2"/>
        </w:rPr>
        <w:t xml:space="preserve"> </w:t>
      </w:r>
      <w:r>
        <w:t>coordination and fine motor skills. That prepares them to be good readers and writers because those same skills are used to track words on a page and hold a pencil.</w:t>
      </w:r>
    </w:p>
    <w:p w14:paraId="2E0AA618" w14:textId="77777777" w:rsidR="008A33B1" w:rsidRDefault="008A33B1">
      <w:pPr>
        <w:pStyle w:val="BodyText"/>
        <w:spacing w:before="21"/>
      </w:pPr>
    </w:p>
    <w:p w14:paraId="2E0AA619" w14:textId="77777777" w:rsidR="008A33B1" w:rsidRDefault="00203B13">
      <w:pPr>
        <w:pStyle w:val="BodyText"/>
        <w:spacing w:line="259" w:lineRule="auto"/>
        <w:ind w:right="107"/>
      </w:pP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bounce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babies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recite</w:t>
      </w:r>
      <w:r>
        <w:rPr>
          <w:spacing w:val="-5"/>
        </w:rPr>
        <w:t xml:space="preserve"> </w:t>
      </w:r>
      <w:r>
        <w:t>nursery</w:t>
      </w:r>
      <w:r>
        <w:rPr>
          <w:spacing w:val="-5"/>
        </w:rPr>
        <w:t xml:space="preserve"> </w:t>
      </w:r>
      <w:r>
        <w:t>rhymes,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feeling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rhythm of language, and that helps them develop language and conversation skills.</w:t>
      </w:r>
    </w:p>
    <w:sectPr w:rsidR="008A33B1">
      <w:pgSz w:w="12240" w:h="15840"/>
      <w:pgMar w:top="700" w:right="1440" w:bottom="1960" w:left="1440" w:header="0" w:footer="1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A627" w14:textId="77777777" w:rsidR="00203B13" w:rsidRDefault="00203B13">
      <w:r>
        <w:separator/>
      </w:r>
    </w:p>
  </w:endnote>
  <w:endnote w:type="continuationSeparator" w:id="0">
    <w:p w14:paraId="2E0AA629" w14:textId="77777777" w:rsidR="00203B13" w:rsidRDefault="0020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A622" w14:textId="77777777" w:rsidR="008A33B1" w:rsidRDefault="00203B1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2E0AA623" wp14:editId="5366E24C">
          <wp:simplePos x="0" y="0"/>
          <wp:positionH relativeFrom="page">
            <wp:posOffset>3975316</wp:posOffset>
          </wp:positionH>
          <wp:positionV relativeFrom="page">
            <wp:posOffset>9405842</wp:posOffset>
          </wp:positionV>
          <wp:extent cx="1546553" cy="291046"/>
          <wp:effectExtent l="0" t="0" r="0" b="0"/>
          <wp:wrapNone/>
          <wp:docPr id="1" name="Image 1" descr="Colorado State Library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lorado State Library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553" cy="291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2E0AA625" wp14:editId="15AE3927">
          <wp:simplePos x="0" y="0"/>
          <wp:positionH relativeFrom="page">
            <wp:posOffset>2271032</wp:posOffset>
          </wp:positionH>
          <wp:positionV relativeFrom="page">
            <wp:posOffset>9402080</wp:posOffset>
          </wp:positionV>
          <wp:extent cx="1563460" cy="292855"/>
          <wp:effectExtent l="0" t="0" r="0" b="0"/>
          <wp:wrapNone/>
          <wp:docPr id="2" name="Image 2" descr="Colorado Office of Early Childhood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olorado Office of Early Childhood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3460" cy="29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E0AA627" wp14:editId="2E0AA628">
              <wp:simplePos x="0" y="0"/>
              <wp:positionH relativeFrom="page">
                <wp:posOffset>902004</wp:posOffset>
              </wp:positionH>
              <wp:positionV relativeFrom="page">
                <wp:posOffset>8799017</wp:posOffset>
              </wp:positionV>
              <wp:extent cx="5864225" cy="546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422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AA629" w14:textId="77777777" w:rsidR="008A33B1" w:rsidRDefault="00203B13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This publication was made possible by Grant Number 90TP0009-01-00 from the Office of Child Care, Administration for Children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Families,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Human Services.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Its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contents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solely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responsibility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authors and do not necessarily represent the official views of the Office of Child Care, the Administration for Children and</w:t>
                          </w:r>
                        </w:p>
                        <w:p w14:paraId="2E0AA62A" w14:textId="77777777" w:rsidR="008A33B1" w:rsidRDefault="00203B13">
                          <w:pPr>
                            <w:spacing w:before="1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Families,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 Human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AA62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692.85pt;width:461.75pt;height:43.0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fxlQEAABsDAAAOAAAAZHJzL2Uyb0RvYy54bWysUsGO0zAQvSPxD5bv1N2yLauo6QpYgZBW&#10;gLTsB7iO3UTEHjPjNunfM3bTFsFtxWU8tsdv3nvj9f3oe3GwSB2EWt7M5lLYYKDpwq6Wzz8+vbmT&#10;gpIOje4h2FoeLcn7zetX6yFWdgEt9I1FwSCBqiHWsk0pVkqRaa3XNINoA186QK8Tb3GnGtQDo/te&#10;LebzlRoAm4hgLBGfPpwu5abgO2dN+uYc2ST6WjK3VCKWuM1Rbda62qGObWcmGvoFLLzuAje9QD3o&#10;pMUeu3+gfGcQCFyaGfAKnOuMLRpYzc38LzVPrY62aGFzKF5sov8Ha74enuJ3FGn8ACMPsIig+Ajm&#10;J7E3aohUTTXZU6qIq7PQ0aHPK0sQ/JC9PV78tGMShg+Xd6vbxWIpheG75e3q3dtlNlxdX0ek9NmC&#10;FzmpJfK8CgN9eKR0Kj2XTGRO/TOTNG5HLsnpFpojixh4jrWkX3uNVor+S2Cj8tDPCZ6T7TnB1H+E&#10;8jWylgDv9wlcVzpfcafOPIHCffotecR/7kvV9U9vfgMAAP//AwBQSwMEFAAGAAgAAAAhAE8O6I/i&#10;AAAADgEAAA8AAABkcnMvZG93bnJldi54bWxMj8FOwzAQRO9I/IO1SNyo3ULSEOJUFYJTJUQaDhyd&#10;2E2ixusQu23692xOcNvRjGbfZJvJ9uxsRt85lLBcCGAGa6c7bCR8le8PCTAfFGrVOzQSrsbDJr+9&#10;yVSq3QULc96HhlEJ+lRJaEMYUs593Rqr/MINBsk7uNGqQHJsuB7Vhcptz1dCxNyqDulDqwbz2pr6&#10;uD9ZCdtvLN66n4/qszgUXVk+C9zFRynv76btC7BgpvAXhhmf0CEnpsqdUHvWk35a0ZZAx2MSrYHN&#10;ERFHEbBqNtfLBHie8f8z8l8AAAD//wMAUEsBAi0AFAAGAAgAAAAhALaDOJL+AAAA4QEAABMAAAAA&#10;AAAAAAAAAAAAAAAAAFtDb250ZW50X1R5cGVzXS54bWxQSwECLQAUAAYACAAAACEAOP0h/9YAAACU&#10;AQAACwAAAAAAAAAAAAAAAAAvAQAAX3JlbHMvLnJlbHNQSwECLQAUAAYACAAAACEA963n8ZUBAAAb&#10;AwAADgAAAAAAAAAAAAAAAAAuAgAAZHJzL2Uyb0RvYy54bWxQSwECLQAUAAYACAAAACEATw7oj+IA&#10;AAAOAQAADwAAAAAAAAAAAAAAAADvAwAAZHJzL2Rvd25yZXYueG1sUEsFBgAAAAAEAAQA8wAAAP4E&#10;AAAAAA==&#10;" filled="f" stroked="f">
              <v:textbox inset="0,0,0,0">
                <w:txbxContent>
                  <w:p w14:paraId="2E0AA629" w14:textId="77777777" w:rsidR="008A33B1" w:rsidRDefault="00203B13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This publication was made possible by Grant Number 90TP0009-01-00 from the Office of Child Care, Administration for Children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Families,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U.S.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Department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Health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Human Services.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Its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contents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are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solely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responsibility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authors and do not necessarily represent the official views of the Office of Child Care, the Administration for Children and</w:t>
                    </w:r>
                  </w:p>
                  <w:p w14:paraId="2E0AA62A" w14:textId="77777777" w:rsidR="008A33B1" w:rsidRDefault="00203B13">
                    <w:pPr>
                      <w:spacing w:before="1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Families,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or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U.S.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Department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Health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and Human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Services.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A623" w14:textId="77777777" w:rsidR="00203B13" w:rsidRDefault="00203B13">
      <w:r>
        <w:separator/>
      </w:r>
    </w:p>
  </w:footnote>
  <w:footnote w:type="continuationSeparator" w:id="0">
    <w:p w14:paraId="2E0AA625" w14:textId="77777777" w:rsidR="00203B13" w:rsidRDefault="0020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3B1"/>
    <w:rsid w:val="00203B13"/>
    <w:rsid w:val="008A33B1"/>
    <w:rsid w:val="00B35DEE"/>
    <w:rsid w:val="00D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A5EA"/>
  <w15:docId w15:val="{B5F6E126-B8E2-46B7-8FB4-7C7C0B4F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" w:right="15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cia_m@cde.state.co.us" TargetMode="External"/><Relationship Id="rId13" Type="http://schemas.openxmlformats.org/officeDocument/2006/relationships/hyperlink" Target="https://www.naeyc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zerotothree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elissa.depperfamily.net/blo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olorincolorado.org/" TargetMode="External"/><Relationship Id="rId10" Type="http://schemas.openxmlformats.org/officeDocument/2006/relationships/hyperlink" Target="http://www.earlylit.n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lel.org/" TargetMode="External"/><Relationship Id="rId14" Type="http://schemas.openxmlformats.org/officeDocument/2006/relationships/hyperlink" Target="https://www.readingrockets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3339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Melody</dc:creator>
  <cp:lastModifiedBy>Kreger, Christine</cp:lastModifiedBy>
  <cp:revision>3</cp:revision>
  <dcterms:created xsi:type="dcterms:W3CDTF">2025-05-29T13:26:00Z</dcterms:created>
  <dcterms:modified xsi:type="dcterms:W3CDTF">2025-05-29T13:28:00Z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2013</vt:lpwstr>
  </property>
</Properties>
</file>