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24CFD" w:rsidRDefault="005C115D">
      <w:pPr>
        <w:rPr>
          <w:rFonts w:ascii="Roboto" w:eastAsia="Roboto" w:hAnsi="Roboto" w:cs="Roboto"/>
          <w:b/>
          <w:color w:val="3C4043"/>
          <w:sz w:val="28"/>
          <w:szCs w:val="28"/>
        </w:rPr>
      </w:pPr>
      <w:r>
        <w:rPr>
          <w:rFonts w:ascii="Roboto" w:eastAsia="Roboto" w:hAnsi="Roboto" w:cs="Roboto"/>
          <w:color w:val="3C4043"/>
          <w:sz w:val="28"/>
          <w:szCs w:val="28"/>
          <w:u w:val="single"/>
        </w:rPr>
        <w:t xml:space="preserve">Humility: </w:t>
      </w:r>
      <w:r>
        <w:t xml:space="preserve"> </w:t>
      </w:r>
      <w:r>
        <w:rPr>
          <w:color w:val="212529"/>
          <w:sz w:val="29"/>
          <w:szCs w:val="29"/>
          <w:highlight w:val="white"/>
        </w:rPr>
        <w:t>freedom from pride or arrogance: the quality or state of being humble.</w:t>
      </w:r>
    </w:p>
    <w:p w14:paraId="00000002" w14:textId="77777777" w:rsidR="00724CFD" w:rsidRDefault="00724CFD">
      <w:pPr>
        <w:rPr>
          <w:rFonts w:ascii="Roboto" w:eastAsia="Roboto" w:hAnsi="Roboto" w:cs="Roboto"/>
          <w:color w:val="3C4043"/>
          <w:sz w:val="28"/>
          <w:szCs w:val="28"/>
          <w:u w:val="single"/>
        </w:rPr>
      </w:pPr>
    </w:p>
    <w:p w14:paraId="00000003" w14:textId="77777777" w:rsidR="00724CFD" w:rsidRDefault="005C115D">
      <w:pPr>
        <w:rPr>
          <w:rFonts w:ascii="Roboto" w:eastAsia="Roboto" w:hAnsi="Roboto" w:cs="Roboto"/>
          <w:color w:val="3C4043"/>
          <w:sz w:val="28"/>
          <w:szCs w:val="28"/>
          <w:u w:val="single"/>
        </w:rPr>
      </w:pPr>
      <w:r>
        <w:rPr>
          <w:rFonts w:ascii="Roboto" w:eastAsia="Roboto" w:hAnsi="Roboto" w:cs="Roboto"/>
          <w:color w:val="3C4043"/>
          <w:sz w:val="28"/>
          <w:szCs w:val="28"/>
          <w:u w:val="single"/>
        </w:rPr>
        <w:t>Delpit’s Issues of Power</w:t>
      </w:r>
    </w:p>
    <w:p w14:paraId="00000004" w14:textId="77777777" w:rsidR="00724CFD" w:rsidRDefault="00724CFD">
      <w:pPr>
        <w:rPr>
          <w:rFonts w:ascii="Roboto" w:eastAsia="Roboto" w:hAnsi="Roboto" w:cs="Roboto"/>
        </w:rPr>
      </w:pPr>
    </w:p>
    <w:p w14:paraId="00000005" w14:textId="77777777" w:rsidR="00724CFD" w:rsidRDefault="005C115D">
      <w:pPr>
        <w:numPr>
          <w:ilvl w:val="0"/>
          <w:numId w:val="1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Issues of power are enacted in classrooms.</w:t>
      </w:r>
    </w:p>
    <w:p w14:paraId="00000006" w14:textId="77777777" w:rsidR="00724CFD" w:rsidRDefault="00724CFD">
      <w:pPr>
        <w:rPr>
          <w:rFonts w:ascii="Roboto" w:eastAsia="Roboto" w:hAnsi="Roboto" w:cs="Roboto"/>
        </w:rPr>
      </w:pPr>
    </w:p>
    <w:p w14:paraId="00000007" w14:textId="77777777" w:rsidR="00724CFD" w:rsidRDefault="005C115D">
      <w:pPr>
        <w:numPr>
          <w:ilvl w:val="0"/>
          <w:numId w:val="1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There are codes or rules for participating in power, that is, there is a culture of power.</w:t>
      </w:r>
    </w:p>
    <w:p w14:paraId="00000008" w14:textId="77777777" w:rsidR="00724CFD" w:rsidRDefault="00724CFD">
      <w:pPr>
        <w:rPr>
          <w:rFonts w:ascii="Roboto" w:eastAsia="Roboto" w:hAnsi="Roboto" w:cs="Roboto"/>
        </w:rPr>
      </w:pPr>
    </w:p>
    <w:p w14:paraId="00000009" w14:textId="77777777" w:rsidR="00724CFD" w:rsidRDefault="005C115D">
      <w:pPr>
        <w:numPr>
          <w:ilvl w:val="0"/>
          <w:numId w:val="1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The rules of the culture of power </w:t>
      </w:r>
      <w:proofErr w:type="gramStart"/>
      <w:r>
        <w:rPr>
          <w:rFonts w:ascii="Roboto" w:eastAsia="Roboto" w:hAnsi="Roboto" w:cs="Roboto"/>
        </w:rPr>
        <w:t>are a reflection of</w:t>
      </w:r>
      <w:proofErr w:type="gramEnd"/>
      <w:r>
        <w:rPr>
          <w:rFonts w:ascii="Roboto" w:eastAsia="Roboto" w:hAnsi="Roboto" w:cs="Roboto"/>
        </w:rPr>
        <w:t xml:space="preserve"> the rules of the culture of those who have power.</w:t>
      </w:r>
    </w:p>
    <w:p w14:paraId="0000000A" w14:textId="77777777" w:rsidR="00724CFD" w:rsidRDefault="00724CFD">
      <w:pPr>
        <w:rPr>
          <w:rFonts w:ascii="Roboto" w:eastAsia="Roboto" w:hAnsi="Roboto" w:cs="Roboto"/>
        </w:rPr>
      </w:pPr>
    </w:p>
    <w:p w14:paraId="0000000B" w14:textId="77777777" w:rsidR="00724CFD" w:rsidRDefault="005C115D">
      <w:pPr>
        <w:numPr>
          <w:ilvl w:val="0"/>
          <w:numId w:val="1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If you are not already a participant in the culture of power, being told explicitly the </w:t>
      </w:r>
      <w:proofErr w:type="gramStart"/>
      <w:r>
        <w:rPr>
          <w:rFonts w:ascii="Roboto" w:eastAsia="Roboto" w:hAnsi="Roboto" w:cs="Roboto"/>
        </w:rPr>
        <w:t>rules</w:t>
      </w:r>
      <w:proofErr w:type="gramEnd"/>
      <w:r>
        <w:rPr>
          <w:rFonts w:ascii="Roboto" w:eastAsia="Roboto" w:hAnsi="Roboto" w:cs="Roboto"/>
        </w:rPr>
        <w:t xml:space="preserve"> of that culture makes acquiring power easier.</w:t>
      </w:r>
    </w:p>
    <w:p w14:paraId="0000000C" w14:textId="77777777" w:rsidR="00724CFD" w:rsidRDefault="00724CFD">
      <w:pPr>
        <w:rPr>
          <w:rFonts w:ascii="Roboto" w:eastAsia="Roboto" w:hAnsi="Roboto" w:cs="Roboto"/>
        </w:rPr>
      </w:pPr>
    </w:p>
    <w:p w14:paraId="0000000D" w14:textId="77777777" w:rsidR="00724CFD" w:rsidRDefault="005C115D">
      <w:pPr>
        <w:numPr>
          <w:ilvl w:val="0"/>
          <w:numId w:val="1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Those with power are frequently least aware of -- or least willing to acknowledge-- its existence.  Those with less power are often most aware of its existence.</w:t>
      </w:r>
    </w:p>
    <w:p w14:paraId="0000000E" w14:textId="77777777" w:rsidR="00724CFD" w:rsidRDefault="00724CFD">
      <w:pPr>
        <w:ind w:left="720"/>
        <w:rPr>
          <w:rFonts w:ascii="Roboto" w:eastAsia="Roboto" w:hAnsi="Roboto" w:cs="Roboto"/>
          <w:sz w:val="28"/>
          <w:szCs w:val="28"/>
        </w:rPr>
      </w:pPr>
    </w:p>
    <w:p w14:paraId="0000000F" w14:textId="77777777" w:rsidR="00724CFD" w:rsidRDefault="005C115D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Delpit, L. (1988). The Silenced Dialogue: Power and Pedagogy in Educating Other People’s Children. Harvard Educational Review: 7(3), 282</w:t>
      </w:r>
    </w:p>
    <w:p w14:paraId="00000010" w14:textId="77777777" w:rsidR="00724CFD" w:rsidRDefault="00724CFD"/>
    <w:p w14:paraId="00000011" w14:textId="77777777" w:rsidR="00724CFD" w:rsidRDefault="00724CFD"/>
    <w:p w14:paraId="00000012" w14:textId="77777777" w:rsidR="00724CFD" w:rsidRDefault="00724CFD"/>
    <w:sectPr w:rsidR="00724C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075F9"/>
    <w:multiLevelType w:val="multilevel"/>
    <w:tmpl w:val="52C0FC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7505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FD"/>
    <w:rsid w:val="000F2DC8"/>
    <w:rsid w:val="00130290"/>
    <w:rsid w:val="00255373"/>
    <w:rsid w:val="005C115D"/>
    <w:rsid w:val="0072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52B0"/>
  <w15:docId w15:val="{509DA14F-8338-4B8E-8837-4E801DEE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Valencia</dc:creator>
  <cp:lastModifiedBy>Kreger, Christine</cp:lastModifiedBy>
  <cp:revision>4</cp:revision>
  <dcterms:created xsi:type="dcterms:W3CDTF">2024-11-18T21:13:00Z</dcterms:created>
  <dcterms:modified xsi:type="dcterms:W3CDTF">2024-11-18T22:56:00Z</dcterms:modified>
</cp:coreProperties>
</file>